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95F3" w14:textId="77777777" w:rsidR="00E906D0" w:rsidRDefault="00C41F19" w:rsidP="00C41F1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F19">
        <w:rPr>
          <w:rFonts w:ascii="Times New Roman" w:hAnsi="Times New Roman" w:cs="Times New Roman"/>
          <w:b/>
          <w:sz w:val="40"/>
          <w:szCs w:val="40"/>
        </w:rPr>
        <w:t xml:space="preserve">Развитие слухового восприятия </w:t>
      </w:r>
    </w:p>
    <w:p w14:paraId="4E109CFA" w14:textId="5E7DAD8B" w:rsidR="00C41F19" w:rsidRDefault="00C41F19" w:rsidP="00C41F1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F19">
        <w:rPr>
          <w:rFonts w:ascii="Times New Roman" w:hAnsi="Times New Roman" w:cs="Times New Roman"/>
          <w:b/>
          <w:sz w:val="40"/>
          <w:szCs w:val="40"/>
        </w:rPr>
        <w:t>у детей</w:t>
      </w:r>
      <w:r w:rsidR="00E906D0">
        <w:rPr>
          <w:rFonts w:ascii="Times New Roman" w:hAnsi="Times New Roman" w:cs="Times New Roman"/>
          <w:b/>
          <w:sz w:val="40"/>
          <w:szCs w:val="40"/>
        </w:rPr>
        <w:t xml:space="preserve"> дошкольного возраста</w:t>
      </w:r>
      <w:r w:rsidRPr="00C41F1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E62FD55" w14:textId="77777777" w:rsidR="00FA6444" w:rsidRPr="00C41F19" w:rsidRDefault="00FA6444" w:rsidP="00C41F1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9D8FE7" w14:textId="77777777" w:rsidR="0083561F" w:rsidRDefault="00C41F19" w:rsidP="00C41F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D0">
        <w:rPr>
          <w:rFonts w:ascii="Times New Roman" w:hAnsi="Times New Roman" w:cs="Times New Roman"/>
          <w:b/>
          <w:iCs/>
          <w:sz w:val="32"/>
          <w:szCs w:val="32"/>
        </w:rPr>
        <w:t>Слуховое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способность нашего организма воспринимать, улавливать и различать различные звуковые сигналы окружающей действительности.</w:t>
      </w:r>
    </w:p>
    <w:p w14:paraId="45A66BA8" w14:textId="77777777" w:rsidR="00C41F19" w:rsidRDefault="00C41F19" w:rsidP="00C41F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происхождением, источником звуков, они делятся на </w:t>
      </w:r>
      <w:r w:rsidRPr="00E906D0">
        <w:rPr>
          <w:rFonts w:ascii="Times New Roman" w:hAnsi="Times New Roman" w:cs="Times New Roman"/>
          <w:b/>
          <w:bCs/>
          <w:sz w:val="28"/>
          <w:szCs w:val="28"/>
        </w:rPr>
        <w:t>речевые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06D0">
        <w:rPr>
          <w:rFonts w:ascii="Times New Roman" w:hAnsi="Times New Roman" w:cs="Times New Roman"/>
          <w:b/>
          <w:bCs/>
          <w:sz w:val="28"/>
          <w:szCs w:val="28"/>
        </w:rPr>
        <w:t>неречевые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Соответственно, и человеческий слух подразделяется на </w:t>
      </w:r>
      <w:r w:rsidRPr="00E906D0">
        <w:rPr>
          <w:rFonts w:ascii="Times New Roman" w:hAnsi="Times New Roman" w:cs="Times New Roman"/>
          <w:b/>
          <w:bCs/>
          <w:sz w:val="28"/>
          <w:szCs w:val="28"/>
        </w:rPr>
        <w:t xml:space="preserve">неречевой </w:t>
      </w:r>
      <w:r w:rsidRPr="00C41F19">
        <w:rPr>
          <w:rFonts w:ascii="Times New Roman" w:hAnsi="Times New Roman" w:cs="Times New Roman"/>
          <w:i/>
          <w:sz w:val="28"/>
          <w:szCs w:val="28"/>
        </w:rPr>
        <w:t>(физический)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06D0">
        <w:rPr>
          <w:rFonts w:ascii="Times New Roman" w:hAnsi="Times New Roman" w:cs="Times New Roman"/>
          <w:b/>
          <w:bCs/>
          <w:sz w:val="28"/>
          <w:szCs w:val="28"/>
        </w:rPr>
        <w:t>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F19">
        <w:rPr>
          <w:rFonts w:ascii="Times New Roman" w:hAnsi="Times New Roman" w:cs="Times New Roman"/>
          <w:i/>
          <w:sz w:val="28"/>
          <w:szCs w:val="28"/>
        </w:rPr>
        <w:t>(фонематический).</w:t>
      </w:r>
      <w:r>
        <w:rPr>
          <w:rFonts w:ascii="Times New Roman" w:hAnsi="Times New Roman" w:cs="Times New Roman"/>
          <w:sz w:val="28"/>
          <w:szCs w:val="28"/>
        </w:rPr>
        <w:t xml:space="preserve"> Нарушения слухового восприятия приводят к расстройствам речевого развития, среди которых, согласно психолого-педагогической классификации, выделяют: </w:t>
      </w:r>
      <w:r w:rsidRPr="00E906D0">
        <w:rPr>
          <w:rFonts w:ascii="Times New Roman" w:hAnsi="Times New Roman" w:cs="Times New Roman"/>
          <w:b/>
          <w:bCs/>
          <w:iCs/>
          <w:sz w:val="28"/>
          <w:szCs w:val="28"/>
        </w:rPr>
        <w:t>ФФН</w:t>
      </w:r>
      <w:r w:rsidRPr="00E906D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(фонетико-фонематическое нарушение речи), когда наблюдается нарушение формирования  звуковой системы языка, сопровождающееся нарушением звукопроизношения и трудностями распознавания звуков; </w:t>
      </w:r>
      <w:r w:rsidRPr="00E906D0">
        <w:rPr>
          <w:rFonts w:ascii="Times New Roman" w:hAnsi="Times New Roman" w:cs="Times New Roman"/>
          <w:b/>
          <w:bCs/>
          <w:iCs/>
          <w:sz w:val="28"/>
          <w:szCs w:val="28"/>
        </w:rPr>
        <w:t>ОНР</w:t>
      </w:r>
      <w:r>
        <w:rPr>
          <w:rFonts w:ascii="Times New Roman" w:hAnsi="Times New Roman" w:cs="Times New Roman"/>
          <w:sz w:val="28"/>
          <w:szCs w:val="28"/>
        </w:rPr>
        <w:t xml:space="preserve"> (общее недоразвитие речи), при котором нарушено формирование всех систем речи, сопровождающееся нарушением звукопроизношения и распознавания звуков, слоговой структуры</w:t>
      </w:r>
      <w:r w:rsidR="0083561F">
        <w:rPr>
          <w:rFonts w:ascii="Times New Roman" w:hAnsi="Times New Roman" w:cs="Times New Roman"/>
          <w:sz w:val="28"/>
          <w:szCs w:val="28"/>
        </w:rPr>
        <w:t xml:space="preserve"> слов, ограниченностью словаря, </w:t>
      </w:r>
      <w:r>
        <w:rPr>
          <w:rFonts w:ascii="Times New Roman" w:hAnsi="Times New Roman" w:cs="Times New Roman"/>
          <w:sz w:val="28"/>
          <w:szCs w:val="28"/>
        </w:rPr>
        <w:t xml:space="preserve">аграмматизмом, трудностями в формировании навыков связной речи. </w:t>
      </w:r>
    </w:p>
    <w:p w14:paraId="1C7CE499" w14:textId="77777777" w:rsidR="00C41F19" w:rsidRDefault="00704CB0" w:rsidP="00C41F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взрослые сталкиваются с такой проблемой:</w:t>
      </w:r>
      <w:r w:rsidR="0044627D">
        <w:rPr>
          <w:rFonts w:ascii="Times New Roman" w:hAnsi="Times New Roman" w:cs="Times New Roman"/>
          <w:sz w:val="28"/>
          <w:szCs w:val="28"/>
        </w:rPr>
        <w:t xml:space="preserve"> ребёнок говорит </w:t>
      </w:r>
      <w:r w:rsidR="00C41F19">
        <w:rPr>
          <w:rFonts w:ascii="Times New Roman" w:hAnsi="Times New Roman" w:cs="Times New Roman"/>
          <w:sz w:val="28"/>
          <w:szCs w:val="28"/>
        </w:rPr>
        <w:t>так, как слышит. При этом не обязательно у</w:t>
      </w:r>
      <w:r w:rsidR="0044627D">
        <w:rPr>
          <w:rFonts w:ascii="Times New Roman" w:hAnsi="Times New Roman" w:cs="Times New Roman"/>
          <w:sz w:val="28"/>
          <w:szCs w:val="28"/>
        </w:rPr>
        <w:t xml:space="preserve"> него страдает физиологический </w:t>
      </w:r>
      <w:r w:rsidR="00C41F19">
        <w:rPr>
          <w:rFonts w:ascii="Times New Roman" w:hAnsi="Times New Roman" w:cs="Times New Roman"/>
          <w:sz w:val="28"/>
          <w:szCs w:val="28"/>
        </w:rPr>
        <w:t xml:space="preserve">слух, сохранность которого можно проверить у врача-оториноларинголога или сурдопедагога. Скорее всего, у ребёнка нарушено формирование </w:t>
      </w:r>
      <w:r w:rsidR="00C41F19" w:rsidRPr="00E906D0">
        <w:rPr>
          <w:rFonts w:ascii="Times New Roman" w:hAnsi="Times New Roman" w:cs="Times New Roman"/>
          <w:b/>
          <w:bCs/>
          <w:sz w:val="28"/>
          <w:szCs w:val="28"/>
        </w:rPr>
        <w:t>фонематического слуха</w:t>
      </w:r>
      <w:r w:rsidR="00C41F19">
        <w:rPr>
          <w:rFonts w:ascii="Times New Roman" w:hAnsi="Times New Roman" w:cs="Times New Roman"/>
          <w:sz w:val="28"/>
          <w:szCs w:val="28"/>
        </w:rPr>
        <w:t xml:space="preserve">, то есть способности воспринимать и различать на слух звуки </w:t>
      </w:r>
      <w:r w:rsidR="00C41F19" w:rsidRPr="00C41F19">
        <w:rPr>
          <w:rFonts w:ascii="Times New Roman" w:hAnsi="Times New Roman" w:cs="Times New Roman"/>
          <w:i/>
          <w:sz w:val="28"/>
          <w:szCs w:val="28"/>
        </w:rPr>
        <w:t>(фонемы)</w:t>
      </w:r>
      <w:r w:rsidR="00C41F19">
        <w:rPr>
          <w:rFonts w:ascii="Times New Roman" w:hAnsi="Times New Roman" w:cs="Times New Roman"/>
          <w:sz w:val="28"/>
          <w:szCs w:val="28"/>
        </w:rPr>
        <w:t xml:space="preserve"> родного языка. В связи с этим и возникают трудности понимания и произнесения слов, фраз, которые представляют собой не что иное, как определённое сочетание разных звуков. </w:t>
      </w:r>
    </w:p>
    <w:p w14:paraId="7E5A8FE1" w14:textId="77777777" w:rsidR="00C41F19" w:rsidRDefault="0083561F" w:rsidP="00C41F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сохранность </w:t>
      </w:r>
      <w:r w:rsidR="00C41F19">
        <w:rPr>
          <w:rFonts w:ascii="Times New Roman" w:hAnsi="Times New Roman" w:cs="Times New Roman"/>
          <w:sz w:val="28"/>
          <w:szCs w:val="28"/>
        </w:rPr>
        <w:t xml:space="preserve">фонематического слуха может логопед с помощью специально подобранных игровых упражнений. Важно знать, что у детей раннего возраста данная функция проверяется в основном на примере наглядного материала с включением простых манипуляций (действий с предметами). Например, ребёнку предлагается найти и показать названный взрослым предмет, совершить то или иное действие с ним. Более сложное задание, когда ребёнку предлагаются две картинки с изображением слов, близких, похожих по звучанию. </w:t>
      </w:r>
      <w:r w:rsidR="00C41F19" w:rsidRPr="00E906D0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r w:rsidR="00C41F19">
        <w:rPr>
          <w:rFonts w:ascii="Times New Roman" w:hAnsi="Times New Roman" w:cs="Times New Roman"/>
          <w:sz w:val="28"/>
          <w:szCs w:val="28"/>
        </w:rPr>
        <w:t>, девочки (Машка) и карнавальной маски (различие звуков [ш]-[с]). Взрослый спрашивает у ребёнка, интонационно выделяя распознаваемые звуки: «Покажи мне, пожалуйста, где Машка, а где маска?».</w:t>
      </w:r>
    </w:p>
    <w:p w14:paraId="734EA3D2" w14:textId="6F107C16" w:rsidR="00C41F19" w:rsidRDefault="00C41F19" w:rsidP="00C41F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выяснили, что у вашего ребёнка</w:t>
      </w:r>
      <w:r w:rsidR="00E9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те или иные проблемы в развитии фонематического восприятия, то необходимо набраться терпения и начать заниматься</w:t>
      </w:r>
      <w:r w:rsidR="00E906D0">
        <w:rPr>
          <w:rFonts w:ascii="Times New Roman" w:hAnsi="Times New Roman" w:cs="Times New Roman"/>
          <w:sz w:val="28"/>
          <w:szCs w:val="28"/>
        </w:rPr>
        <w:t>.</w:t>
      </w:r>
    </w:p>
    <w:p w14:paraId="2AEF9D83" w14:textId="77777777" w:rsidR="00C41F19" w:rsidRDefault="00C41F19" w:rsidP="00C41F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Различие (дифференциация) речевых звуков для ребёнка с нарушением фонематического восприятия – процесс весьма сложный. Для того, чтобы подготовить ребёнка к распознаванию звуков речи, начинают работу над неречевыми звуками: звуки живой и неживой природы, звуки, издаваемые предметами, звуковые и музыкальные игрушки. </w:t>
      </w:r>
    </w:p>
    <w:p w14:paraId="457A658F" w14:textId="77777777" w:rsidR="0083561F" w:rsidRDefault="0083561F" w:rsidP="00C41F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0F845" w14:textId="5A56FB3C" w:rsidR="00E906D0" w:rsidRPr="00E906D0" w:rsidRDefault="0083561F" w:rsidP="00E906D0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906D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906D0" w:rsidRPr="00E906D0">
        <w:rPr>
          <w:rFonts w:ascii="Times New Roman" w:hAnsi="Times New Roman" w:cs="Times New Roman"/>
          <w:b/>
          <w:bCs/>
          <w:i/>
          <w:sz w:val="32"/>
          <w:szCs w:val="32"/>
        </w:rPr>
        <w:t>Рекомендуемые</w:t>
      </w:r>
      <w:r w:rsidR="00E906D0" w:rsidRPr="00E906D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906D0" w:rsidRPr="00E906D0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E906D0">
        <w:rPr>
          <w:rFonts w:ascii="Times New Roman" w:hAnsi="Times New Roman" w:cs="Times New Roman"/>
          <w:b/>
          <w:i/>
          <w:sz w:val="32"/>
          <w:szCs w:val="32"/>
        </w:rPr>
        <w:t>гровые упражнения</w:t>
      </w:r>
    </w:p>
    <w:p w14:paraId="68E0AE35" w14:textId="11B858FC" w:rsidR="00C41F19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561F" w:rsidRPr="00E906D0">
        <w:rPr>
          <w:rFonts w:ascii="Times New Roman" w:hAnsi="Times New Roman" w:cs="Times New Roman"/>
          <w:b/>
          <w:sz w:val="28"/>
          <w:szCs w:val="28"/>
        </w:rPr>
        <w:t>Что ты слышишь?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24175A" w14:textId="003EA78C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проводить на улице или в помещении. Ребёнок закрывает глаза, взрослый предлагает ему послушать, что происходит на улице (кричат дети, едут машины, капает дождь, шумит ветер и т. д.). Необходимо учитывать возраст ребёнка, знание им предметов и явлений окружающей действительности. </w:t>
      </w:r>
    </w:p>
    <w:p w14:paraId="63A0B01C" w14:textId="3E84C1ED" w:rsidR="0083561F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561F" w:rsidRPr="00E906D0">
        <w:rPr>
          <w:rFonts w:ascii="Times New Roman" w:hAnsi="Times New Roman" w:cs="Times New Roman"/>
          <w:b/>
          <w:sz w:val="28"/>
          <w:szCs w:val="28"/>
        </w:rPr>
        <w:t>Откуда звук?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0F3A85" w14:textId="29BE2FDB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дома с помощью звуковых игрушек или предметов (например, часов). Ребёнку предлагается послушать и найти, что тикает, звенит, поёт и т. д.</w:t>
      </w:r>
    </w:p>
    <w:p w14:paraId="5444C76C" w14:textId="3A8B7A26" w:rsidR="00C41F19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561F" w:rsidRPr="00E906D0">
        <w:rPr>
          <w:rFonts w:ascii="Times New Roman" w:hAnsi="Times New Roman" w:cs="Times New Roman"/>
          <w:b/>
          <w:sz w:val="28"/>
          <w:szCs w:val="28"/>
        </w:rPr>
        <w:t>Шумелки и шуршалки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007F59E" w14:textId="7A389F19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 предметы или игрушки, которые издают различные шумовые эффекты, например погремушки. Ребёнку предлагается послушать, как шумят, звенят погремушки, а потом угадать, какой из погремушек играл взрослый. </w:t>
      </w:r>
    </w:p>
    <w:p w14:paraId="3C666BC4" w14:textId="6A4E410B" w:rsidR="00C41F19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561F" w:rsidRPr="00E906D0">
        <w:rPr>
          <w:rFonts w:ascii="Times New Roman" w:hAnsi="Times New Roman" w:cs="Times New Roman"/>
          <w:b/>
          <w:sz w:val="28"/>
          <w:szCs w:val="28"/>
        </w:rPr>
        <w:t>Где лежит записка?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E85F52" w14:textId="1D88DCD7" w:rsidR="0083561F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говорит ребёнку, что собирается в магазин и даже написал список того, что нужно купить. Только он не может выбрать, с каким пакетом ему идти (например: несколько целлофановых, бумажный пакет, тканевая хозяйственная сумка и т.п.). Предварительно взрослый знакомит ребёнка с данными вещами, указывая на звуки, появляющиеся при прикосновении к ним. Далее ребёнок отв</w:t>
      </w:r>
      <w:r w:rsidR="0083561F">
        <w:rPr>
          <w:rFonts w:ascii="Times New Roman" w:hAnsi="Times New Roman" w:cs="Times New Roman"/>
          <w:sz w:val="28"/>
          <w:szCs w:val="28"/>
        </w:rPr>
        <w:t>орачивается или закрывает глаза</w:t>
      </w:r>
      <w:r>
        <w:rPr>
          <w:rFonts w:ascii="Times New Roman" w:hAnsi="Times New Roman" w:cs="Times New Roman"/>
          <w:sz w:val="28"/>
          <w:szCs w:val="28"/>
        </w:rPr>
        <w:t>, взрослый прячет свой список в один из пакетов так, чтобы его не было видно, но было слышно саму манипуляцию с пакетом. Ребёнку предлагается угадать, какой пакет выбрал взрослый, проверив его содержание. В играх подобного рода дети и взрослые могут меняться местами, чтобы дети не потеряли интерес к игре.</w:t>
      </w:r>
    </w:p>
    <w:p w14:paraId="1100B8EE" w14:textId="766D1153" w:rsid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561F" w:rsidRPr="00E906D0">
        <w:rPr>
          <w:rFonts w:ascii="Times New Roman" w:hAnsi="Times New Roman" w:cs="Times New Roman"/>
          <w:b/>
          <w:sz w:val="28"/>
          <w:szCs w:val="28"/>
        </w:rPr>
        <w:t>Что это?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FF9108" w14:textId="19ACA133" w:rsidR="00C41F19" w:rsidRPr="00E906D0" w:rsidRDefault="00C41F19" w:rsidP="00E906D0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906D0">
        <w:rPr>
          <w:rFonts w:ascii="Times New Roman" w:hAnsi="Times New Roman" w:cs="Times New Roman"/>
          <w:sz w:val="28"/>
          <w:szCs w:val="28"/>
        </w:rPr>
        <w:t>П</w:t>
      </w:r>
      <w:r w:rsidR="00E906D0" w:rsidRPr="00E906D0">
        <w:rPr>
          <w:rFonts w:ascii="Times New Roman" w:hAnsi="Times New Roman" w:cs="Times New Roman"/>
          <w:sz w:val="28"/>
          <w:szCs w:val="28"/>
        </w:rPr>
        <w:t>е</w:t>
      </w:r>
      <w:r w:rsidRPr="00E906D0">
        <w:rPr>
          <w:rFonts w:ascii="Times New Roman" w:hAnsi="Times New Roman" w:cs="Times New Roman"/>
          <w:sz w:val="28"/>
          <w:szCs w:val="28"/>
        </w:rPr>
        <w:t>ред ребёнком лежат предметы, издающие звук (например, молоток, ложка, карандаш) или музыкальные предметы. Взрослый с помощью предлагаемых предметов производит звуки, ребёнок слушает. Далее ребёнок закрывает глаз</w:t>
      </w:r>
      <w:r w:rsidR="00E906D0">
        <w:rPr>
          <w:rFonts w:ascii="Times New Roman" w:hAnsi="Times New Roman" w:cs="Times New Roman"/>
          <w:sz w:val="28"/>
          <w:szCs w:val="28"/>
        </w:rPr>
        <w:t xml:space="preserve"> </w:t>
      </w:r>
      <w:r w:rsidRPr="00E906D0">
        <w:rPr>
          <w:rFonts w:ascii="Times New Roman" w:hAnsi="Times New Roman" w:cs="Times New Roman"/>
          <w:sz w:val="28"/>
          <w:szCs w:val="28"/>
        </w:rPr>
        <w:t xml:space="preserve">или перед ним ставят ширму. Взрослый опять воспроизводит определённый </w:t>
      </w:r>
      <w:r w:rsidRPr="00E906D0">
        <w:rPr>
          <w:rFonts w:ascii="Times New Roman" w:hAnsi="Times New Roman" w:cs="Times New Roman"/>
          <w:sz w:val="28"/>
          <w:szCs w:val="28"/>
        </w:rPr>
        <w:lastRenderedPageBreak/>
        <w:t xml:space="preserve">звук, ребёнок называет или показывает предмет или музыкальный инструмент, с помощью которого этот звук был извлечен.  </w:t>
      </w:r>
    </w:p>
    <w:p w14:paraId="116BAB83" w14:textId="07E92875" w:rsidR="00C41F19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F2CA5" w:rsidRPr="00E906D0">
        <w:rPr>
          <w:rFonts w:ascii="Times New Roman" w:hAnsi="Times New Roman" w:cs="Times New Roman"/>
          <w:b/>
          <w:sz w:val="28"/>
          <w:szCs w:val="28"/>
        </w:rPr>
        <w:t>Веселый барабанщик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C9CF9E" w14:textId="5FE01A29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на примере игры на барабане знакомит ребёнка с особенностями звука по отношению к силе удара (громкий – тихий, удар сильный – слабый). Ребёнку предлагается по подражанию за взрослым воспроизвести звук, ударив соответственно, или с закрытыми глазами угадать, какой был звук.  Для детей 5-6 лет можно усложнить игру счётом на слух или воспроизведением определённого ритмического рисунка.  </w:t>
      </w:r>
    </w:p>
    <w:p w14:paraId="702E8DCD" w14:textId="532A3307" w:rsidR="00C41F19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F2CA5" w:rsidRPr="00E906D0">
        <w:rPr>
          <w:rFonts w:ascii="Times New Roman" w:hAnsi="Times New Roman" w:cs="Times New Roman"/>
          <w:b/>
          <w:sz w:val="28"/>
          <w:szCs w:val="28"/>
        </w:rPr>
        <w:t>Звуковые коробочки / бутылочки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502F486" w14:textId="77777777" w:rsidR="00C41F19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подготавливается стимульный материал в виде парных одинаковых по размеру и материалу коробочек или бутылочек. Я использую пластиковые бутылочки из-под молочной продукции небольшого размера с хорошо завинчивающейся крышкой. В подготовленные тары ёмкостей насыпается в одинаковых пропорциях (отмеряем поштучно или ложкой) различное содержимое. Например: фасоль, горох, сахарный песок, гречка, рис, монеты и т.п. Один комплект бутылочек находится у ребёнка, второй – у взрослого. Взрослый начинает греметь свое бутылочкой или коробочкой, предлагая ребёнку послушать и найти у себя точно такую же по звучанию. Для проверки на донышке каждой из бутылочек можно нарисовать какие-либо изображения, например солнышко и др. Соответственно, выбрав бутылочку, ребёнок может проверить себя: если у него и у вас на донышке бутылочки нарисовано солнышко, то он сделал правильный выбор.</w:t>
      </w:r>
    </w:p>
    <w:p w14:paraId="60F583FA" w14:textId="7A955FA7" w:rsidR="00DA36E3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речевого слуха нам необходимо привлечь внимание ребёнка к особому миру звуков – человеческой речи. Сначала работа включает зрительную (наглядную) опору в виде предметов и картинок. По мере развития слуха следует оставить только слуховую ориентацию.</w:t>
      </w:r>
    </w:p>
    <w:p w14:paraId="45D4FAEA" w14:textId="46B18573" w:rsidR="00DA36E3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6E3" w:rsidRPr="00E906D0">
        <w:rPr>
          <w:rFonts w:ascii="Times New Roman" w:hAnsi="Times New Roman" w:cs="Times New Roman"/>
          <w:b/>
          <w:sz w:val="28"/>
          <w:szCs w:val="28"/>
        </w:rPr>
        <w:t>Кто это?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1CD8378" w14:textId="772C55FC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на примере звуков, произносимых по подражанию за животными. Можно проводить с опорой на наглядность (игрушки, картинки). Взрослый произносит определённое звукоподражание, например «га-га-га», спрашивая у ребёнка, кто так кричит.</w:t>
      </w:r>
    </w:p>
    <w:p w14:paraId="34394E03" w14:textId="2954CAB4" w:rsidR="00C41F19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6E3" w:rsidRPr="00E906D0">
        <w:rPr>
          <w:rFonts w:ascii="Times New Roman" w:hAnsi="Times New Roman" w:cs="Times New Roman"/>
          <w:b/>
          <w:sz w:val="28"/>
          <w:szCs w:val="28"/>
        </w:rPr>
        <w:t>Чей это голос?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1DB36A" w14:textId="2102DA98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голоса, называние или показ того, кто позвал ребёнка (члены семьи, друзья, говорящая игрушка).  В дальнейшем можно менять интонацию, тембр звучания, расстояние, местоположение, чтобы усложнить задание. </w:t>
      </w:r>
    </w:p>
    <w:p w14:paraId="1078DF73" w14:textId="044ED1DB" w:rsidR="00DA36E3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6E3" w:rsidRPr="00E906D0">
        <w:rPr>
          <w:rFonts w:ascii="Times New Roman" w:hAnsi="Times New Roman" w:cs="Times New Roman"/>
          <w:b/>
          <w:sz w:val="28"/>
          <w:szCs w:val="28"/>
        </w:rPr>
        <w:t>Найди и покажи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6ABFC0" w14:textId="45FF7B20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просит ребёнка показать на картинке названный им предмет или найти названную им игрушку среди других. При этом можно усложнять задание,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меняя силу голоса, произнося слова шёпотом, увеличивать расстояние между взрослым и ребёнком, количество слов и предметов.  </w:t>
      </w:r>
    </w:p>
    <w:p w14:paraId="044B1061" w14:textId="4FEA4D05" w:rsidR="00C41F19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6E3" w:rsidRPr="00E906D0">
        <w:rPr>
          <w:rFonts w:ascii="Times New Roman" w:hAnsi="Times New Roman" w:cs="Times New Roman"/>
          <w:b/>
          <w:sz w:val="28"/>
          <w:szCs w:val="28"/>
        </w:rPr>
        <w:t>Выполнение команд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9EB0C30" w14:textId="73549B47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учит ребёнка сначала внимательно слушать, потом правильно выполнять услышанную команду. Например, похлопай в ладоши, покружись и сядь на стул. Инструкции даются в соответствии с возможностями ребёнка.  </w:t>
      </w:r>
    </w:p>
    <w:p w14:paraId="093F4FC1" w14:textId="4B979C36" w:rsidR="00DA36E3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6E3" w:rsidRPr="00E906D0">
        <w:rPr>
          <w:rFonts w:ascii="Times New Roman" w:hAnsi="Times New Roman" w:cs="Times New Roman"/>
          <w:b/>
          <w:sz w:val="28"/>
          <w:szCs w:val="28"/>
        </w:rPr>
        <w:t>Какой внимательный!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6772CF4" w14:textId="2A5372E5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говорит ребёнку, что будет называть слова и показывать предметы, но намеренно делает ошибки. Ребёнок должен заметить и исправить ошибку взрослого. Разновидностью игр на слуховое внимание являются игры такого рода, как «Съедобное – несъедобное», «Бывает – не бывает» и  др.  </w:t>
      </w:r>
    </w:p>
    <w:p w14:paraId="75045851" w14:textId="17FC0E42" w:rsidR="00DA36E3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6E3" w:rsidRPr="00E906D0">
        <w:rPr>
          <w:rFonts w:ascii="Times New Roman" w:hAnsi="Times New Roman" w:cs="Times New Roman"/>
          <w:b/>
          <w:sz w:val="28"/>
          <w:szCs w:val="28"/>
        </w:rPr>
        <w:t>Чья песенка?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2BD06CC" w14:textId="77777777" w:rsidR="00C41F19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логопедии принято большинство звуков речи ассоциативно связывать со звучанием каких-либо объектов. Это позволяет детям легче  запомнить предлагаемые звуки. На основе таких ассоциаций проводится и эта игра.</w:t>
      </w:r>
    </w:p>
    <w:p w14:paraId="601813C2" w14:textId="0FD5D673" w:rsidR="00DA36E3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произносит звук [жжжжжж], спрашивая у  ребёнка, кто прилетел – жук или комар (Ж-З). В качестве проверки хорошо использовать наглядный материал (перевёрнутая картинка с изображением мухи, спрятанная игрушка). Угадав звук, ребёнок может посмотреть картинку или игрушку, чтобы проверить себя. </w:t>
      </w:r>
    </w:p>
    <w:p w14:paraId="16BAF470" w14:textId="03FFFF43" w:rsidR="00DA36E3" w:rsidRPr="00E906D0" w:rsidRDefault="00E906D0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6E3" w:rsidRPr="00E906D0">
        <w:rPr>
          <w:rFonts w:ascii="Times New Roman" w:hAnsi="Times New Roman" w:cs="Times New Roman"/>
          <w:b/>
          <w:sz w:val="28"/>
          <w:szCs w:val="28"/>
        </w:rPr>
        <w:t>Поймай звук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891825" w14:textId="42CEF1EE" w:rsidR="00C41F19" w:rsidRP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договаривается с ребёнком, какой звук он будет ловить, например, звук змейки [ш]. Взрослый произносит разные звуки, среди которых встречается и заданный звук. Ребёнок, услышав его, должен хлопнуть в ладоши. Эта игра проводится на материале изолированных звуков, а также слогов и слов. </w:t>
      </w:r>
    </w:p>
    <w:p w14:paraId="66701DCE" w14:textId="647BFD10" w:rsidR="00C41F19" w:rsidRPr="00E906D0" w:rsidRDefault="0076420B" w:rsidP="00E906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6E3" w:rsidRPr="00E906D0">
        <w:rPr>
          <w:rFonts w:ascii="Times New Roman" w:hAnsi="Times New Roman" w:cs="Times New Roman"/>
          <w:b/>
          <w:sz w:val="28"/>
          <w:szCs w:val="28"/>
        </w:rPr>
        <w:t>Попугай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3443EB" w14:textId="77777777" w:rsidR="00C41F19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 знакомит ребёнка с птицей и говорит о её привычке всё за всеми повторять. Далее он предлагает ребёнку повторять за ним так же, как это делает попугай. В качестве стимульного материала используются слоги с распознаваемыми звуками, например: ка – га, га – ка, ка – га – га, га –ка – ка, ка – га – ка, га – ка – га и т.п., а также слова, например: гора – кора и др.</w:t>
      </w:r>
    </w:p>
    <w:p w14:paraId="678B3ED7" w14:textId="77777777" w:rsidR="00E906D0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возрастом ребёнка игры усложняются. Ему предлагают определить, с какого звука начинается слово, найти место звука в слове, переставить звуки, чтобы получилось другое слово. </w:t>
      </w:r>
    </w:p>
    <w:p w14:paraId="4E1E97A4" w14:textId="7798BE0B" w:rsidR="00C41F19" w:rsidRDefault="00E906D0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Пр5едставленные </w:t>
      </w:r>
      <w:r w:rsidR="00C41F19">
        <w:rPr>
          <w:rFonts w:ascii="Times New Roman" w:hAnsi="Times New Roman" w:cs="Times New Roman"/>
          <w:sz w:val="28"/>
          <w:szCs w:val="28"/>
        </w:rPr>
        <w:t xml:space="preserve">игры формируют навыки звукового анализа, необходимые для обучения грамоте при подготовке ребёнка к школе.        </w:t>
      </w:r>
    </w:p>
    <w:p w14:paraId="06AC3F6E" w14:textId="77777777" w:rsidR="00C41F19" w:rsidRDefault="00C41F19" w:rsidP="00E906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60AC7" w14:textId="2D1035A7" w:rsidR="00EC322A" w:rsidRDefault="00EC322A" w:rsidP="00EC322A">
      <w:pPr>
        <w:spacing w:after="0"/>
        <w:ind w:left="-567" w:right="-143" w:firstLine="567"/>
        <w:jc w:val="right"/>
        <w:rPr>
          <w:rFonts w:ascii="Times New Roman" w:eastAsiaTheme="minorHAnsi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 уважением, учитель-логопед </w:t>
      </w:r>
    </w:p>
    <w:p w14:paraId="7F184DE7" w14:textId="41EE6138" w:rsidR="00EC322A" w:rsidRDefault="00EC322A" w:rsidP="00EC322A">
      <w:pPr>
        <w:spacing w:after="0"/>
        <w:ind w:left="-567" w:right="-143" w:firstLine="567"/>
        <w:jc w:val="right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>Казанская Наталья Анатольевна</w:t>
      </w:r>
    </w:p>
    <w:p w14:paraId="190A1211" w14:textId="77777777" w:rsidR="00257DAF" w:rsidRDefault="00257DAF" w:rsidP="00E906D0"/>
    <w:sectPr w:rsidR="00257DAF" w:rsidSect="009479BD">
      <w:pgSz w:w="11906" w:h="16838"/>
      <w:pgMar w:top="1134" w:right="1077" w:bottom="1134" w:left="1077" w:header="709" w:footer="709" w:gutter="0"/>
      <w:pgBorders w:offsetFrom="page">
        <w:top w:val="packages" w:sz="12" w:space="24" w:color="auto"/>
        <w:left w:val="packages" w:sz="12" w:space="24" w:color="auto"/>
        <w:bottom w:val="packages" w:sz="12" w:space="24" w:color="auto"/>
        <w:right w:val="packag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1A51"/>
    <w:multiLevelType w:val="hybridMultilevel"/>
    <w:tmpl w:val="700626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3818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A1"/>
    <w:rsid w:val="000F7EF0"/>
    <w:rsid w:val="00152CC1"/>
    <w:rsid w:val="00257DAF"/>
    <w:rsid w:val="002F2CA5"/>
    <w:rsid w:val="0044627D"/>
    <w:rsid w:val="00473CA1"/>
    <w:rsid w:val="006F6CEB"/>
    <w:rsid w:val="00704CB0"/>
    <w:rsid w:val="0076420B"/>
    <w:rsid w:val="0083561F"/>
    <w:rsid w:val="009479BD"/>
    <w:rsid w:val="00A02FBA"/>
    <w:rsid w:val="00B22A27"/>
    <w:rsid w:val="00C41F19"/>
    <w:rsid w:val="00DA36E3"/>
    <w:rsid w:val="00E906D0"/>
    <w:rsid w:val="00EC322A"/>
    <w:rsid w:val="00F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86C7"/>
  <w15:chartTrackingRefBased/>
  <w15:docId w15:val="{E1FBDD96-D051-45F6-87AB-AEDA737D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yardou145@bk.ru</cp:lastModifiedBy>
  <cp:revision>4</cp:revision>
  <dcterms:created xsi:type="dcterms:W3CDTF">2024-06-24T09:46:00Z</dcterms:created>
  <dcterms:modified xsi:type="dcterms:W3CDTF">2024-06-24T09:54:00Z</dcterms:modified>
</cp:coreProperties>
</file>