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FD" w:rsidRPr="005639FD" w:rsidRDefault="00584E8D" w:rsidP="005639FD">
      <w:pPr>
        <w:jc w:val="center"/>
        <w:rPr>
          <w:rFonts w:ascii="Arial" w:hAnsi="Arial" w:cs="Arial"/>
          <w:b/>
          <w:color w:val="C00000"/>
          <w:sz w:val="36"/>
          <w:szCs w:val="36"/>
          <w:shd w:val="clear" w:color="auto" w:fill="FFFFFF"/>
        </w:rPr>
      </w:pPr>
      <w:r w:rsidRPr="0065626C">
        <w:rPr>
          <w:rFonts w:ascii="Arial" w:hAnsi="Arial" w:cs="Arial"/>
          <w:b/>
          <w:color w:val="C00000"/>
          <w:sz w:val="36"/>
          <w:szCs w:val="36"/>
          <w:shd w:val="clear" w:color="auto" w:fill="FFFFFF"/>
        </w:rPr>
        <w:t>Прием</w:t>
      </w:r>
      <w:r w:rsidR="0065626C" w:rsidRPr="0065626C">
        <w:rPr>
          <w:rFonts w:ascii="Arial" w:hAnsi="Arial" w:cs="Arial"/>
          <w:b/>
          <w:color w:val="C00000"/>
          <w:sz w:val="36"/>
          <w:szCs w:val="36"/>
          <w:shd w:val="clear" w:color="auto" w:fill="FFFFFF"/>
        </w:rPr>
        <w:t>ы по улучшению навыка чтения</w:t>
      </w:r>
    </w:p>
    <w:p w:rsidR="0065626C" w:rsidRDefault="00847E9D" w:rsidP="00847E9D">
      <w:pPr>
        <w:jc w:val="right"/>
        <w:rPr>
          <w:rFonts w:ascii="Arial" w:hAnsi="Arial" w:cs="Arial"/>
          <w:color w:val="C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190750" cy="1933575"/>
            <wp:effectExtent l="0" t="0" r="0" b="9525"/>
            <wp:docPr id="19" name="Рисунок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94" cy="193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9FD" w:rsidRDefault="00847E9D" w:rsidP="005639FD">
      <w:pPr>
        <w:spacing w:after="0"/>
        <w:rPr>
          <w:rFonts w:ascii="Arial" w:hAnsi="Arial" w:cs="Arial"/>
          <w:i/>
        </w:rPr>
      </w:pPr>
      <w:r w:rsidRPr="005639FD">
        <w:rPr>
          <w:rFonts w:ascii="Arial" w:hAnsi="Arial" w:cs="Arial"/>
          <w:i/>
        </w:rPr>
        <w:t xml:space="preserve">     По материалам </w:t>
      </w:r>
      <w:r w:rsidRPr="005639FD">
        <w:rPr>
          <w:rFonts w:ascii="Arial" w:hAnsi="Arial" w:cs="Arial"/>
          <w:i/>
          <w:color w:val="002060"/>
        </w:rPr>
        <w:t xml:space="preserve">О. </w:t>
      </w:r>
      <w:r w:rsidR="005639FD">
        <w:rPr>
          <w:rFonts w:ascii="Arial" w:hAnsi="Arial" w:cs="Arial"/>
          <w:i/>
          <w:color w:val="002060"/>
        </w:rPr>
        <w:t xml:space="preserve">И. </w:t>
      </w:r>
      <w:proofErr w:type="spellStart"/>
      <w:r w:rsidRPr="005639FD">
        <w:rPr>
          <w:rFonts w:ascii="Arial" w:hAnsi="Arial" w:cs="Arial"/>
          <w:i/>
          <w:color w:val="002060"/>
        </w:rPr>
        <w:t>Азовой</w:t>
      </w:r>
      <w:proofErr w:type="spellEnd"/>
      <w:r w:rsidRPr="005639FD">
        <w:rPr>
          <w:rFonts w:ascii="Arial" w:hAnsi="Arial" w:cs="Arial"/>
          <w:i/>
        </w:rPr>
        <w:t>,</w:t>
      </w:r>
      <w:r w:rsidR="001B4717">
        <w:rPr>
          <w:rFonts w:ascii="Arial" w:hAnsi="Arial" w:cs="Arial"/>
          <w:i/>
        </w:rPr>
        <w:t xml:space="preserve"> </w:t>
      </w:r>
      <w:proofErr w:type="spellStart"/>
      <w:r w:rsidR="001B4717">
        <w:rPr>
          <w:rFonts w:ascii="Arial" w:hAnsi="Arial" w:cs="Arial"/>
          <w:i/>
        </w:rPr>
        <w:t>к.п.н</w:t>
      </w:r>
      <w:proofErr w:type="spellEnd"/>
      <w:r w:rsidR="001B4717">
        <w:rPr>
          <w:rFonts w:ascii="Arial" w:hAnsi="Arial" w:cs="Arial"/>
          <w:i/>
        </w:rPr>
        <w:t>,</w:t>
      </w:r>
      <w:r w:rsidRPr="005639FD">
        <w:rPr>
          <w:rFonts w:ascii="Arial" w:hAnsi="Arial" w:cs="Arial"/>
          <w:i/>
        </w:rPr>
        <w:t xml:space="preserve"> директора медицинского центра</w:t>
      </w:r>
      <w:r w:rsidR="005639FD">
        <w:rPr>
          <w:rFonts w:ascii="Arial" w:hAnsi="Arial" w:cs="Arial"/>
          <w:i/>
        </w:rPr>
        <w:t xml:space="preserve"> «</w:t>
      </w:r>
      <w:proofErr w:type="spellStart"/>
      <w:r w:rsidR="005639FD">
        <w:rPr>
          <w:rFonts w:ascii="Arial" w:hAnsi="Arial" w:cs="Arial"/>
          <w:i/>
        </w:rPr>
        <w:t>Логомед</w:t>
      </w:r>
      <w:proofErr w:type="spellEnd"/>
      <w:r w:rsidR="005639FD">
        <w:rPr>
          <w:rFonts w:ascii="Arial" w:hAnsi="Arial" w:cs="Arial"/>
          <w:i/>
        </w:rPr>
        <w:t xml:space="preserve"> Прогноз»</w:t>
      </w:r>
      <w:r w:rsidR="001B4717">
        <w:rPr>
          <w:rFonts w:ascii="Arial" w:hAnsi="Arial" w:cs="Arial"/>
          <w:i/>
        </w:rPr>
        <w:t xml:space="preserve"> </w:t>
      </w:r>
      <w:r w:rsidR="005639FD">
        <w:rPr>
          <w:rFonts w:ascii="Arial" w:hAnsi="Arial" w:cs="Arial"/>
          <w:i/>
        </w:rPr>
        <w:t>(г. Москва)</w:t>
      </w:r>
    </w:p>
    <w:p w:rsidR="005639FD" w:rsidRPr="005639FD" w:rsidRDefault="005639FD" w:rsidP="005639FD">
      <w:pPr>
        <w:spacing w:after="0"/>
        <w:rPr>
          <w:rFonts w:ascii="Arial" w:hAnsi="Arial" w:cs="Arial"/>
          <w:i/>
        </w:rPr>
      </w:pPr>
    </w:p>
    <w:p w:rsidR="0065626C" w:rsidRPr="00847E9D" w:rsidRDefault="00584E8D" w:rsidP="00847E9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</w:pPr>
      <w:r w:rsidRPr="00847E9D"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  <w:t xml:space="preserve">Читать несколько раз понемногу в течение дня. </w:t>
      </w:r>
    </w:p>
    <w:p w:rsidR="0065626C" w:rsidRDefault="00584E8D" w:rsidP="00847E9D">
      <w:pPr>
        <w:spacing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Порционное чтение не утомляет, а «камень точит» – улучшает технику чтения.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7" name="Рисунок 17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E9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Поощрять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ребенка за чтение удовольствием (исполнение того, что любит ребенок). Иногда это время составляло час. А это уже достаточный временной отрезок, чтобы научиться читать, а в дальнейшем и полюбить этот процесс.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6" name="Рисунок 1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E9D" w:rsidRPr="00847E9D" w:rsidRDefault="00584E8D" w:rsidP="00847E9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</w:pPr>
      <w:r w:rsidRPr="00847E9D"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  <w:t>Чтение кни</w:t>
      </w:r>
      <w:r w:rsidR="00847E9D" w:rsidRPr="00847E9D"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  <w:t>ги, которую выбрал ребенок сам.</w:t>
      </w:r>
    </w:p>
    <w:p w:rsidR="0065626C" w:rsidRPr="0065626C" w:rsidRDefault="00584E8D" w:rsidP="00847E9D">
      <w:pPr>
        <w:spacing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>Дай</w:t>
      </w:r>
      <w:r w:rsidR="003B60B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те ребенку </w:t>
      </w:r>
      <w:proofErr w:type="gramStart"/>
      <w:r w:rsidR="003B60B4">
        <w:rPr>
          <w:rFonts w:ascii="Arial" w:hAnsi="Arial" w:cs="Arial"/>
          <w:color w:val="333333"/>
          <w:sz w:val="21"/>
          <w:szCs w:val="21"/>
          <w:shd w:val="clear" w:color="auto" w:fill="FFFFFF"/>
        </w:rPr>
        <w:t>возможность  выбрать</w:t>
      </w:r>
      <w:proofErr w:type="gramEnd"/>
      <w:r w:rsidRP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книги</w:t>
      </w:r>
      <w:r w:rsidR="003B60B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самому</w:t>
      </w:r>
      <w:r w:rsidRP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>. Не навязывайте свой вкус. К</w:t>
      </w:r>
      <w:r w:rsidR="003B60B4">
        <w:rPr>
          <w:rFonts w:ascii="Arial" w:hAnsi="Arial" w:cs="Arial"/>
          <w:color w:val="333333"/>
          <w:sz w:val="21"/>
          <w:szCs w:val="21"/>
          <w:shd w:val="clear" w:color="auto" w:fill="FFFFFF"/>
        </w:rPr>
        <w:t>ниги, которые были интересны в в</w:t>
      </w:r>
      <w:r w:rsidRP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ашем детстве, могут быть не интересны современным детям.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4" name="Рисунок 1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E9D" w:rsidRDefault="00584E8D" w:rsidP="00847E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47E9D"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  <w:t>Читать книги на духовные темы</w:t>
      </w:r>
      <w:r w:rsidRP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</w:p>
    <w:p w:rsidR="00847E9D" w:rsidRDefault="00847E9D" w:rsidP="00847E9D">
      <w:pPr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Для примера из истории: одна девочка проявляла интерес к чтению</w:t>
      </w:r>
      <w:r w:rsidR="00584E8D" w:rsidRP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житий святых (детский вариант) и быстро научилась читать. </w:t>
      </w:r>
    </w:p>
    <w:p w:rsidR="00847E9D" w:rsidRDefault="00847E9D" w:rsidP="00847E9D">
      <w:pPr>
        <w:spacing w:after="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47E9D" w:rsidRDefault="00847E9D" w:rsidP="00847E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47E9D"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  <w:t xml:space="preserve">Читать по очереди: </w:t>
      </w:r>
      <w:r w:rsidR="00584E8D" w:rsidRPr="00847E9D"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  <w:t>ребенок, родитель, ребенок и т.д</w:t>
      </w:r>
      <w:r w:rsidR="00584E8D" w:rsidRPr="00847E9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</w:p>
    <w:p w:rsidR="00847E9D" w:rsidRPr="00847E9D" w:rsidRDefault="00584E8D" w:rsidP="00847E9D">
      <w:pPr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47E9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Например, ребенок будет читать более простые по структуре предложения, а родитель – рассуждения, описание природы и т.п.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2" name="Рисунок 1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E9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Семейное чтение. Выбрать книгу для чтения, которая будет интересна всем членам семьи. Если в книге есть диалоги, то можно читать по ролям.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1" name="Рисунок 1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E9D" w:rsidRPr="00847E9D" w:rsidRDefault="00847E9D" w:rsidP="00847E9D">
      <w:pPr>
        <w:pStyle w:val="a3"/>
        <w:spacing w:after="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47E9D" w:rsidRDefault="00584E8D" w:rsidP="00847E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47E9D"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  <w:t>Читать на ночь, чтобы это было последним событием дня</w:t>
      </w:r>
      <w:r w:rsidRPr="00847E9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0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E9D" w:rsidRDefault="00584E8D" w:rsidP="003B60B4">
      <w:pPr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47E9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Читать текст к диафильмам (он короткий и емкий, содержит иллюстрацию, при переключении кадра ребенок получает кратковременный отдых).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9" name="Рисунок 9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0B4" w:rsidRPr="003B60B4" w:rsidRDefault="003B60B4" w:rsidP="003B60B4">
      <w:pPr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47E9D" w:rsidRDefault="00584E8D" w:rsidP="00847E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47E9D"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  <w:t>Читать тексты на открытках</w:t>
      </w:r>
      <w:r w:rsidRP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</w:p>
    <w:p w:rsidR="0065626C" w:rsidRDefault="00584E8D" w:rsidP="00847E9D">
      <w:pPr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47E9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Можно использовать </w:t>
      </w:r>
      <w:r w:rsidR="0065626C" w:rsidRPr="00847E9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наборы открыток (стихи, </w:t>
      </w:r>
      <w:r w:rsidR="0065626C" w:rsidRP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>сказки,</w:t>
      </w:r>
      <w:r w:rsid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мультфильмы), которые продавались раньше, а можно выполнить их самим. </w:t>
      </w:r>
    </w:p>
    <w:p w:rsidR="0065626C" w:rsidRDefault="0065626C" w:rsidP="00847E9D">
      <w:pPr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B60B4" w:rsidRPr="0065626C" w:rsidRDefault="003B60B4" w:rsidP="00847E9D">
      <w:pPr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47E9D" w:rsidRDefault="00EE6B60" w:rsidP="00847E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lastRenderedPageBreak/>
        <w:pict>
          <v:shape id="Рисунок 8" o:spid="_x0000_i1025" type="#_x0000_t75" alt="📚" style="width:.6pt;height:.6pt;visibility:visible;mso-wrap-style:square">
            <v:imagedata r:id="rId7" o:title="📚"/>
          </v:shape>
        </w:pict>
      </w:r>
      <w:r w:rsidR="00584E8D" w:rsidRPr="00847E9D"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  <w:t>Читать вывески, заголовки в книгах, газетах</w:t>
      </w:r>
      <w:r w:rsidR="00584E8D" w:rsidRP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65626C" w:rsidRDefault="00584E8D" w:rsidP="00847E9D">
      <w:pPr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E9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После прочтения нарисовать рисунок о </w:t>
      </w:r>
      <w:r w:rsidRP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том, что прочитал, если ребенок любит этот процесс. Вместо ребенка рисунок может выполнить взрослый. Все дети любят, когда для них рисуют, а взрослым не нужно смущаться, если рисунок будет невысокого качества. Рисовать умеют все, но не всем нравится конечный результат. Дети, как правило, не критикуют, а поощряют.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E9D" w:rsidRPr="0065626C" w:rsidRDefault="00847E9D" w:rsidP="00847E9D">
      <w:pPr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47E9D" w:rsidRPr="00847E9D" w:rsidRDefault="00584E8D" w:rsidP="00847E9D">
      <w:pPr>
        <w:pStyle w:val="a3"/>
        <w:numPr>
          <w:ilvl w:val="0"/>
          <w:numId w:val="1"/>
        </w:numPr>
        <w:spacing w:line="360" w:lineRule="auto"/>
        <w:jc w:val="both"/>
      </w:pPr>
      <w:r w:rsidRPr="00847E9D"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  <w:t>Прочитать заранее трудные слова из текста, который предстоит читать</w:t>
      </w:r>
      <w:r w:rsidRP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</w:p>
    <w:p w:rsidR="0065626C" w:rsidRDefault="00584E8D" w:rsidP="00847E9D">
      <w:pPr>
        <w:spacing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47E9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Мама </w:t>
      </w:r>
      <w:r w:rsidRP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выписывает на карточку слова, ребенок прочитывает их несколько раз. Когда трудные слова встретятся в тексте, о них уже «не споткнешься».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Условные обозначения помогут читать с выражением, с правильной интонацией. Мама заранее делает пометки в тексте карандашом.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Обращать внимание на то, что содержание книги более емкое, чем содержание фильма или мультфильма.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26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На начальном этапе останавливать ребенка на кульминации сюжета, побуждая вернуться к содержанию вновь.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26C" w:rsidRDefault="0065626C" w:rsidP="0065626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47E9D" w:rsidRDefault="00584E8D" w:rsidP="00847E9D">
      <w:pPr>
        <w:spacing w:after="0"/>
        <w:jc w:val="center"/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  <w:r w:rsidRPr="0065626C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Не бойтесь читать ребенку кн</w:t>
      </w:r>
      <w:r w:rsidR="00847E9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иги, сколько бы ему ни было лет.</w:t>
      </w:r>
    </w:p>
    <w:p w:rsidR="00F42DFF" w:rsidRDefault="00847E9D" w:rsidP="00847E9D">
      <w:pPr>
        <w:spacing w:after="0"/>
        <w:jc w:val="center"/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  <w:r w:rsidRPr="0065626C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="00584E8D" w:rsidRPr="0065626C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Поддерживайте свою форму – читайте больше сами! </w:t>
      </w:r>
    </w:p>
    <w:p w:rsidR="00EE6B60" w:rsidRDefault="00EE6B60" w:rsidP="00847E9D">
      <w:pPr>
        <w:spacing w:after="0"/>
        <w:jc w:val="center"/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</w:p>
    <w:p w:rsidR="00EE6B60" w:rsidRDefault="00EE6B60" w:rsidP="00847E9D">
      <w:pPr>
        <w:spacing w:after="0"/>
        <w:jc w:val="center"/>
        <w:rPr>
          <w:noProof/>
          <w:lang w:eastAsia="ru-RU"/>
        </w:rPr>
      </w:pPr>
    </w:p>
    <w:p w:rsidR="00EE6B60" w:rsidRDefault="00EE6B60" w:rsidP="00847E9D">
      <w:pPr>
        <w:spacing w:after="0"/>
        <w:jc w:val="center"/>
        <w:rPr>
          <w:noProof/>
          <w:lang w:eastAsia="ru-RU"/>
        </w:rPr>
      </w:pPr>
    </w:p>
    <w:p w:rsidR="00EE6B60" w:rsidRDefault="00EE6B60" w:rsidP="00847E9D">
      <w:pPr>
        <w:spacing w:after="0"/>
        <w:jc w:val="center"/>
        <w:rPr>
          <w:noProof/>
          <w:lang w:eastAsia="ru-RU"/>
        </w:rPr>
      </w:pPr>
    </w:p>
    <w:p w:rsidR="00EE6B60" w:rsidRDefault="00EE6B60" w:rsidP="00847E9D">
      <w:pPr>
        <w:spacing w:after="0"/>
        <w:jc w:val="center"/>
        <w:rPr>
          <w:noProof/>
          <w:lang w:eastAsia="ru-RU"/>
        </w:rPr>
      </w:pPr>
    </w:p>
    <w:p w:rsidR="00EE6B60" w:rsidRPr="0065626C" w:rsidRDefault="00EE6B60" w:rsidP="00847E9D">
      <w:pPr>
        <w:spacing w:after="0"/>
        <w:jc w:val="center"/>
        <w:rPr>
          <w:i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92980" cy="3197877"/>
            <wp:effectExtent l="0" t="0" r="7620" b="2540"/>
            <wp:docPr id="1" name="Рисунок 1" descr="https://avatars.mds.yandex.net/get-pdb/1767376/16afd270-589f-4bae-8566-209ef4daf2b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767376/16afd270-589f-4bae-8566-209ef4daf2b3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01" cy="320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B60" w:rsidRPr="0065626C" w:rsidSect="00EE6B60">
      <w:pgSz w:w="11906" w:h="16838"/>
      <w:pgMar w:top="1134" w:right="850" w:bottom="1134" w:left="1701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📚" style="width:.6pt;height:.6pt;visibility:visible;mso-wrap-style:square" o:bullet="t">
        <v:imagedata r:id="rId1" o:title="📚"/>
      </v:shape>
    </w:pict>
  </w:numPicBullet>
  <w:abstractNum w:abstractNumId="0" w15:restartNumberingAfterBreak="0">
    <w:nsid w:val="112F6BFA"/>
    <w:multiLevelType w:val="hybridMultilevel"/>
    <w:tmpl w:val="9514C23E"/>
    <w:lvl w:ilvl="0" w:tplc="4AA2AD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0EF4"/>
    <w:multiLevelType w:val="hybridMultilevel"/>
    <w:tmpl w:val="BD6433F4"/>
    <w:lvl w:ilvl="0" w:tplc="72A81C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DA9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AC1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CE0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9ED5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5034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064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B21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0D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F9"/>
    <w:rsid w:val="001B4717"/>
    <w:rsid w:val="003B60B4"/>
    <w:rsid w:val="005639FD"/>
    <w:rsid w:val="00584E8D"/>
    <w:rsid w:val="0065626C"/>
    <w:rsid w:val="007460F9"/>
    <w:rsid w:val="00847E9D"/>
    <w:rsid w:val="00EE6B60"/>
    <w:rsid w:val="00F4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65135-6E54-4CF3-91F1-604BF81C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7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26C"/>
    <w:pPr>
      <w:ind w:left="720"/>
      <w:contextualSpacing/>
    </w:pPr>
  </w:style>
  <w:style w:type="paragraph" w:styleId="a4">
    <w:name w:val="Revision"/>
    <w:hidden/>
    <w:uiPriority w:val="99"/>
    <w:semiHidden/>
    <w:rsid w:val="00847E9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47E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x</cp:lastModifiedBy>
  <cp:revision>7</cp:revision>
  <dcterms:created xsi:type="dcterms:W3CDTF">2020-04-25T20:58:00Z</dcterms:created>
  <dcterms:modified xsi:type="dcterms:W3CDTF">2020-04-26T18:13:00Z</dcterms:modified>
</cp:coreProperties>
</file>