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EE" w:rsidRPr="00464A30" w:rsidRDefault="00C83B0A" w:rsidP="00C83B0A">
      <w:pPr>
        <w:tabs>
          <w:tab w:val="left" w:pos="1305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36"/>
        </w:rPr>
      </w:pPr>
      <w:r>
        <w:rPr>
          <w:rFonts w:ascii="Times New Roman" w:hAnsi="Times New Roman"/>
          <w:b/>
          <w:noProof/>
          <w:color w:val="FF0000"/>
          <w:sz w:val="28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-288290</wp:posOffset>
            </wp:positionV>
            <wp:extent cx="1942465" cy="1152525"/>
            <wp:effectExtent l="19050" t="0" r="635" b="0"/>
            <wp:wrapSquare wrapText="bothSides"/>
            <wp:docPr id="12" name="Рисунок 10" descr="C:\Users\user1\Desktop\Реклама МСМ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еклама МСМ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1EE" w:rsidRPr="00464A30">
        <w:rPr>
          <w:rFonts w:ascii="Times New Roman" w:hAnsi="Times New Roman"/>
          <w:b/>
          <w:color w:val="FF0000"/>
          <w:sz w:val="28"/>
          <w:szCs w:val="36"/>
        </w:rPr>
        <w:t>Музыкально-игровые занятия</w:t>
      </w:r>
    </w:p>
    <w:p w:rsidR="00D641EE" w:rsidRPr="00464A30" w:rsidRDefault="00D641EE" w:rsidP="00C83B0A">
      <w:pPr>
        <w:tabs>
          <w:tab w:val="left" w:pos="1305"/>
        </w:tabs>
        <w:spacing w:after="0"/>
        <w:ind w:left="-567" w:firstLine="567"/>
        <w:jc w:val="center"/>
        <w:rPr>
          <w:rFonts w:ascii="Times New Roman" w:hAnsi="Times New Roman"/>
          <w:b/>
          <w:color w:val="FF0000"/>
          <w:sz w:val="28"/>
          <w:szCs w:val="36"/>
        </w:rPr>
      </w:pPr>
      <w:r w:rsidRPr="00464A30">
        <w:rPr>
          <w:rFonts w:ascii="Times New Roman" w:hAnsi="Times New Roman"/>
          <w:b/>
          <w:color w:val="FF0000"/>
          <w:sz w:val="28"/>
          <w:szCs w:val="36"/>
        </w:rPr>
        <w:t>с детьми раннего и младшего дошкольного возраста</w:t>
      </w:r>
    </w:p>
    <w:p w:rsidR="00D641EE" w:rsidRPr="009E7239" w:rsidRDefault="00D641EE" w:rsidP="00C83B0A">
      <w:pPr>
        <w:tabs>
          <w:tab w:val="left" w:pos="1305"/>
        </w:tabs>
        <w:spacing w:after="240"/>
        <w:ind w:left="-567" w:firstLine="567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9E7239">
        <w:rPr>
          <w:rFonts w:ascii="Times New Roman" w:hAnsi="Times New Roman"/>
          <w:b/>
          <w:color w:val="FF0000"/>
          <w:sz w:val="36"/>
          <w:szCs w:val="36"/>
        </w:rPr>
        <w:t>«Играем и развиваемся с музыкой»</w:t>
      </w:r>
    </w:p>
    <w:p w:rsidR="00D641EE" w:rsidRPr="00C40841" w:rsidRDefault="00D641EE" w:rsidP="00D641EE">
      <w:pPr>
        <w:spacing w:after="120"/>
        <w:ind w:firstLine="993"/>
        <w:jc w:val="both"/>
        <w:rPr>
          <w:rFonts w:ascii="Times New Roman" w:hAnsi="Times New Roman" w:cs="Times New Roman"/>
          <w:bCs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Великий</w:t>
      </w:r>
      <w:r w:rsidR="007A570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464A3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педагог-новатор</w:t>
      </w:r>
      <w:r w:rsidR="007A570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Василий</w:t>
      </w:r>
      <w:r w:rsidRPr="00464A3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Александрович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Сухомлинский сказал</w:t>
      </w:r>
      <w:r w:rsidRPr="00464A3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: </w:t>
      </w:r>
      <w:r w:rsidRPr="00464A30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>«Дети должны жить в мире красоты, игры, сказки, музыки, рисунка, фантазии, творчества».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Не только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у, музыку и сказку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но и движение мы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пытаемся </w:t>
      </w:r>
      <w:r w:rsidRPr="00960DB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воплот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ить </w:t>
      </w:r>
      <w:r w:rsidR="0081349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в жизнь наших </w:t>
      </w:r>
      <w:r w:rsidR="00813493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самых маленьких воспитанников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на специально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организованных занятиях</w:t>
      </w:r>
      <w:proofErr w:type="gramStart"/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.В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течение шести лет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в нашем дошкольном учреждении проводятся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музыкально-игровые занятия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с детьми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по программе </w:t>
      </w:r>
      <w:r w:rsidRPr="00C40841">
        <w:rPr>
          <w:rFonts w:ascii="Times New Roman" w:hAnsi="Times New Roman" w:cs="Times New Roman"/>
          <w:bCs/>
          <w:color w:val="1F4E79" w:themeColor="accent1" w:themeShade="80"/>
          <w:sz w:val="24"/>
          <w:szCs w:val="24"/>
        </w:rPr>
        <w:t>«Играем и развиваемся с музыкой»</w:t>
      </w:r>
      <w:r w:rsidR="0046308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.Составлением этой программы и ответственным за проведение занятий является учитель-дефектолог </w:t>
      </w:r>
      <w:r w:rsidR="00463084">
        <w:rPr>
          <w:rFonts w:ascii="Times New Roman" w:hAnsi="Times New Roman" w:cs="Times New Roman"/>
          <w:color w:val="1F4E79" w:themeColor="accent1" w:themeShade="80"/>
          <w:sz w:val="24"/>
          <w:szCs w:val="24"/>
          <w:lang w:val="en-GB"/>
        </w:rPr>
        <w:t>I</w:t>
      </w:r>
      <w:r w:rsidR="0046308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квалификационной категории</w:t>
      </w:r>
      <w:r w:rsidR="002A04E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</w:t>
      </w:r>
      <w:bookmarkStart w:id="0" w:name="_Hlk85626877"/>
      <w:r w:rsidR="002A04E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педагог </w:t>
      </w:r>
      <w:proofErr w:type="gramStart"/>
      <w:r w:rsidR="002A04E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дополнительного</w:t>
      </w:r>
      <w:proofErr w:type="gramEnd"/>
      <w:r w:rsidR="002A04E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образования</w:t>
      </w:r>
      <w:bookmarkEnd w:id="0"/>
      <w:r w:rsidR="0046308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Наконечная Елена Вадимовна. </w:t>
      </w:r>
    </w:p>
    <w:p w:rsidR="00D641EE" w:rsidRPr="00C40841" w:rsidRDefault="00D641EE" w:rsidP="00D641EE">
      <w:pPr>
        <w:spacing w:after="120"/>
        <w:ind w:firstLine="993"/>
        <w:jc w:val="both"/>
        <w:rPr>
          <w:rFonts w:ascii="Times New Roman" w:hAnsi="Times New Roman" w:cs="Times New Roman"/>
          <w:bCs/>
          <w:color w:val="1F4E79" w:themeColor="accent1" w:themeShade="80"/>
          <w:sz w:val="24"/>
          <w:szCs w:val="24"/>
        </w:rPr>
      </w:pPr>
      <w:r w:rsidRPr="00A7597C"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Ранний и младший дошкольный возраст </w:t>
      </w:r>
      <w:r w:rsidRPr="00C40841"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>–</w:t>
      </w:r>
      <w:r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 xml:space="preserve"> период </w:t>
      </w:r>
      <w:r w:rsidRPr="00C40841"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 xml:space="preserve">активного становления речи и развития мира чувств, то есть восприятия. </w:t>
      </w:r>
      <w:r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Задача </w:t>
      </w:r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взрослого – помочь малышу развиваться гармонично и всесторонне. </w:t>
      </w:r>
      <w:r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>Этому способствует специально организованная деятельность с детьми</w:t>
      </w:r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, где движение, речь и музыка, </w:t>
      </w:r>
      <w:proofErr w:type="gramStart"/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>усиливая и дополняя друг друга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>, эффективно</w:t>
      </w:r>
      <w:r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 влияет на гармоничное развитие</w:t>
      </w:r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 ребенка. </w:t>
      </w:r>
    </w:p>
    <w:p w:rsidR="00D641EE" w:rsidRPr="00C40841" w:rsidRDefault="00F04A33" w:rsidP="00D641EE">
      <w:pPr>
        <w:spacing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13493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Музыкально-игровые </w:t>
      </w:r>
      <w:r w:rsidR="00D641EE" w:rsidRPr="00813493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>занятия</w:t>
      </w:r>
      <w:r w:rsidR="00813493" w:rsidRPr="00813493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 для малышей</w:t>
      </w:r>
      <w:r w:rsidR="00D641EE" w:rsidRPr="00813493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 – это игры или упражнения на подражание взрослому, то есть ребенок слушает педагога, видит, что он делает, повторяет за ним сказанное и сделанное.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4"/>
          <w:shd w:val="clear" w:color="auto" w:fill="FFFFFF"/>
        </w:rPr>
        <w:t xml:space="preserve"> Все элементы занятия сопровождаются </w:t>
      </w:r>
      <w:r w:rsidR="00813493"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 xml:space="preserve">специально подобранной </w:t>
      </w:r>
      <w:r w:rsidR="00D641EE" w:rsidRPr="00C40841"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 xml:space="preserve">музыкой. Музыкальные произведения 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отличаются своей выразительностью, четкой ритмизацией, вызывают яркий эмоциональный и двигательный отклик у малышей. Музыка помогает установить контакт между педагогом и детьми, между сверстниками, направляет слуховое внимание, активизирует восприятие. Музыкальная </w:t>
      </w:r>
      <w:proofErr w:type="gramStart"/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ритмическая деятельность</w:t>
      </w:r>
      <w:proofErr w:type="gramEnd"/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благотворно влияет на формирование всех структур мозга, ускоряет обмен информацией между полушариями, без которого невозможны такие процессы как восприятие, мышление, принятие решений, способность концентрировать внимание. </w:t>
      </w:r>
    </w:p>
    <w:p w:rsidR="00D641EE" w:rsidRPr="00C40841" w:rsidRDefault="00D641EE" w:rsidP="00D641EE">
      <w:pPr>
        <w:spacing w:after="120"/>
        <w:ind w:firstLine="993"/>
        <w:jc w:val="both"/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b/>
          <w:color w:val="FF0000"/>
          <w:sz w:val="24"/>
          <w:szCs w:val="24"/>
        </w:rPr>
        <w:t>Целью</w:t>
      </w:r>
      <w:r w:rsidR="007A57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40841">
        <w:rPr>
          <w:rFonts w:ascii="Times New Roman" w:hAnsi="Times New Roman" w:cs="Times New Roman"/>
          <w:b/>
          <w:color w:val="0070C0"/>
          <w:sz w:val="24"/>
          <w:szCs w:val="24"/>
        </w:rPr>
        <w:t>музыкально-игровых занятий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с детьми</w:t>
      </w:r>
      <w:r w:rsidR="00C83B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F04A33" w:rsidRPr="00F04A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раннего </w:t>
      </w:r>
      <w:r w:rsidR="00F04A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 младшего дошкольного возраста является</w:t>
      </w:r>
      <w:r w:rsidR="00F04A33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развитие </w:t>
      </w:r>
      <w:r w:rsidR="00F04A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познавательно-речевой деятельности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а также </w:t>
      </w:r>
      <w:r w:rsidRPr="00C40841">
        <w:rPr>
          <w:rFonts w:ascii="Times New Roman" w:hAnsi="Times New Roman" w:cs="Times New Roman"/>
          <w:bCs/>
          <w:iCs/>
          <w:color w:val="1F4E79" w:themeColor="accent1" w:themeShade="80"/>
          <w:sz w:val="24"/>
          <w:szCs w:val="24"/>
        </w:rPr>
        <w:t>коррекция и профилактика отклонений в развитии у детей с ограниченными возможностями здоровья.</w:t>
      </w:r>
    </w:p>
    <w:p w:rsidR="00AC015E" w:rsidRDefault="00AC015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</w:rPr>
      </w:pPr>
      <w:r>
        <w:rPr>
          <w:rFonts w:ascii="Times New Roman" w:hAnsi="Times New Roman" w:cs="Times New Roman"/>
          <w:color w:val="0070C0"/>
        </w:rPr>
        <w:t xml:space="preserve">В ходе проведения игровых занятий реализуются </w:t>
      </w:r>
      <w:r w:rsidR="00D641EE" w:rsidRPr="00C40841">
        <w:rPr>
          <w:rFonts w:ascii="Times New Roman" w:hAnsi="Times New Roman" w:cs="Times New Roman"/>
          <w:color w:val="0070C0"/>
        </w:rPr>
        <w:t xml:space="preserve">коррекционные, развивающие, образовательные, оздоровительные и воспитательные </w:t>
      </w:r>
      <w:r w:rsidR="00D641EE" w:rsidRPr="00C40841">
        <w:rPr>
          <w:rFonts w:ascii="Times New Roman" w:hAnsi="Times New Roman" w:cs="Times New Roman"/>
          <w:b/>
          <w:color w:val="FF0000"/>
        </w:rPr>
        <w:t>задачи</w:t>
      </w:r>
      <w:r w:rsidR="00D641EE" w:rsidRPr="00C40841">
        <w:rPr>
          <w:rFonts w:ascii="Times New Roman" w:hAnsi="Times New Roman" w:cs="Times New Roman"/>
          <w:color w:val="FF0000"/>
        </w:rPr>
        <w:t>.</w:t>
      </w:r>
    </w:p>
    <w:p w:rsidR="00AC015E" w:rsidRDefault="00D641E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C015E">
        <w:rPr>
          <w:rFonts w:ascii="Times New Roman" w:hAnsi="Times New Roman" w:cs="Times New Roman"/>
          <w:i/>
          <w:color w:val="1F4E79" w:themeColor="accent1" w:themeShade="80"/>
        </w:rPr>
        <w:t>К коррекционным</w:t>
      </w:r>
      <w:r w:rsidRPr="00C40841">
        <w:rPr>
          <w:rFonts w:ascii="Times New Roman" w:hAnsi="Times New Roman" w:cs="Times New Roman"/>
          <w:color w:val="1F4E79" w:themeColor="accent1" w:themeShade="80"/>
        </w:rPr>
        <w:t xml:space="preserve"> задачам относят</w:t>
      </w:r>
      <w:r w:rsidR="00AC015E">
        <w:rPr>
          <w:rFonts w:ascii="Times New Roman" w:hAnsi="Times New Roman" w:cs="Times New Roman"/>
          <w:color w:val="1F4E79" w:themeColor="accent1" w:themeShade="80"/>
        </w:rPr>
        <w:t>:</w:t>
      </w:r>
      <w:r w:rsidRPr="00C40841">
        <w:rPr>
          <w:rFonts w:ascii="Times New Roman" w:hAnsi="Times New Roman" w:cs="Times New Roman"/>
          <w:color w:val="1F4E79" w:themeColor="accent1" w:themeShade="80"/>
        </w:rPr>
        <w:t xml:space="preserve"> формирование слухового, зрительного, тактильного восприятия, мимической мускулатуры, координации движений и нормализация их темпа и ритма.  </w:t>
      </w:r>
    </w:p>
    <w:p w:rsidR="00AC015E" w:rsidRDefault="00D641E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C015E">
        <w:rPr>
          <w:rFonts w:ascii="Times New Roman" w:hAnsi="Times New Roman" w:cs="Times New Roman"/>
          <w:i/>
          <w:color w:val="1F4E79" w:themeColor="accent1" w:themeShade="80"/>
        </w:rPr>
        <w:t>К развивающим</w:t>
      </w:r>
      <w:r w:rsidR="00AC015E">
        <w:rPr>
          <w:rFonts w:ascii="Times New Roman" w:hAnsi="Times New Roman" w:cs="Times New Roman"/>
          <w:color w:val="1F4E79" w:themeColor="accent1" w:themeShade="80"/>
        </w:rPr>
        <w:t xml:space="preserve"> задачам</w:t>
      </w:r>
      <w:r w:rsidRPr="00C40841">
        <w:rPr>
          <w:rFonts w:ascii="Times New Roman" w:hAnsi="Times New Roman" w:cs="Times New Roman"/>
          <w:color w:val="1F4E79" w:themeColor="accent1" w:themeShade="80"/>
        </w:rPr>
        <w:t xml:space="preserve"> – развитие достаточного уровня познавательной активности, поддержание устойчивого интереса к действию, развитие саморегуляции и самоконтроля, внимания, памяти, мышления, ориентировки в пространстве. </w:t>
      </w:r>
    </w:p>
    <w:p w:rsidR="00AC015E" w:rsidRDefault="00D641E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Cs w:val="28"/>
        </w:rPr>
      </w:pPr>
      <w:r w:rsidRPr="00C40841">
        <w:rPr>
          <w:rFonts w:ascii="Times New Roman" w:hAnsi="Times New Roman" w:cs="Times New Roman"/>
          <w:color w:val="1F4E79" w:themeColor="accent1" w:themeShade="80"/>
        </w:rPr>
        <w:t xml:space="preserve">К </w:t>
      </w:r>
      <w:r w:rsidRPr="00AC015E">
        <w:rPr>
          <w:rFonts w:ascii="Times New Roman" w:hAnsi="Times New Roman" w:cs="Times New Roman"/>
          <w:i/>
          <w:color w:val="1F4E79" w:themeColor="accent1" w:themeShade="80"/>
        </w:rPr>
        <w:t>оздоровительным</w:t>
      </w:r>
      <w:r w:rsidR="00AC015E">
        <w:rPr>
          <w:rFonts w:ascii="Times New Roman" w:hAnsi="Times New Roman" w:cs="Times New Roman"/>
          <w:color w:val="1F4E79" w:themeColor="accent1" w:themeShade="80"/>
        </w:rPr>
        <w:t xml:space="preserve"> задачам</w:t>
      </w:r>
      <w:r w:rsidRPr="00C40841">
        <w:rPr>
          <w:rFonts w:ascii="Times New Roman" w:hAnsi="Times New Roman" w:cs="Times New Roman"/>
          <w:color w:val="1F4E79" w:themeColor="accent1" w:themeShade="80"/>
        </w:rPr>
        <w:t xml:space="preserve"> – у</w:t>
      </w:r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 xml:space="preserve">крепление </w:t>
      </w:r>
      <w:proofErr w:type="gramStart"/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>сердечно-сосудистой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 xml:space="preserve">, дыхательной, опорно-двигательной систем. </w:t>
      </w:r>
    </w:p>
    <w:p w:rsidR="00AC015E" w:rsidRDefault="00D641E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Cs w:val="28"/>
        </w:rPr>
      </w:pPr>
      <w:r w:rsidRPr="00AC015E">
        <w:rPr>
          <w:rFonts w:ascii="Times New Roman" w:hAnsi="Times New Roman" w:cs="Times New Roman"/>
          <w:i/>
          <w:color w:val="1F4E79" w:themeColor="accent1" w:themeShade="80"/>
          <w:szCs w:val="28"/>
        </w:rPr>
        <w:t>Образовательные</w:t>
      </w:r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 xml:space="preserve"> задачи способствуют формированию речевых, двигательных навыков, а также музыкальных, творческих и коммуникативных способностей.</w:t>
      </w:r>
    </w:p>
    <w:p w:rsidR="00D641EE" w:rsidRPr="00C40841" w:rsidRDefault="00D641EE" w:rsidP="00D641EE">
      <w:pPr>
        <w:pStyle w:val="1"/>
        <w:spacing w:after="120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Cs w:val="28"/>
        </w:rPr>
      </w:pPr>
      <w:r w:rsidRPr="00AC015E">
        <w:rPr>
          <w:rFonts w:ascii="Times New Roman" w:hAnsi="Times New Roman" w:cs="Times New Roman"/>
          <w:i/>
          <w:color w:val="1F4E79" w:themeColor="accent1" w:themeShade="80"/>
          <w:szCs w:val="28"/>
        </w:rPr>
        <w:t>Воспитательные</w:t>
      </w:r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 xml:space="preserve"> задачи способствуют воспитанию общей музыкальной, речевой и двигательной культуры, эстетическому отношению к окружающему, развитию чувств и эмоций.</w:t>
      </w:r>
    </w:p>
    <w:p w:rsidR="008F5610" w:rsidRDefault="008F5610" w:rsidP="00D641EE">
      <w:pPr>
        <w:pStyle w:val="a3"/>
        <w:spacing w:after="120"/>
        <w:ind w:left="0" w:firstLine="993"/>
        <w:jc w:val="both"/>
        <w:rPr>
          <w:rFonts w:ascii="Times New Roman" w:eastAsiaTheme="minorHAnsi" w:hAnsi="Times New Roman" w:cs="Times New Roman"/>
          <w:b/>
          <w:bCs/>
          <w:iCs/>
          <w:color w:val="FF0000"/>
          <w:sz w:val="24"/>
          <w:szCs w:val="24"/>
        </w:rPr>
      </w:pPr>
    </w:p>
    <w:p w:rsidR="008F5610" w:rsidRDefault="008F5610" w:rsidP="00D641EE">
      <w:pPr>
        <w:pStyle w:val="a3"/>
        <w:spacing w:after="120"/>
        <w:ind w:left="0" w:firstLine="993"/>
        <w:jc w:val="both"/>
        <w:rPr>
          <w:rFonts w:ascii="Times New Roman" w:eastAsiaTheme="minorHAnsi" w:hAnsi="Times New Roman" w:cs="Times New Roman"/>
          <w:b/>
          <w:bCs/>
          <w:iCs/>
          <w:color w:val="FF0000"/>
          <w:sz w:val="24"/>
          <w:szCs w:val="24"/>
        </w:rPr>
      </w:pPr>
    </w:p>
    <w:p w:rsidR="008F5610" w:rsidRDefault="008F5610" w:rsidP="00D641EE">
      <w:pPr>
        <w:pStyle w:val="a3"/>
        <w:spacing w:after="120"/>
        <w:ind w:left="0" w:firstLine="993"/>
        <w:jc w:val="both"/>
        <w:rPr>
          <w:rFonts w:ascii="Times New Roman" w:eastAsiaTheme="minorHAnsi" w:hAnsi="Times New Roman" w:cs="Times New Roman"/>
          <w:b/>
          <w:bCs/>
          <w:iCs/>
          <w:color w:val="FF0000"/>
          <w:sz w:val="24"/>
          <w:szCs w:val="24"/>
        </w:rPr>
      </w:pPr>
    </w:p>
    <w:p w:rsidR="00D641EE" w:rsidRPr="00C40841" w:rsidRDefault="00D641EE" w:rsidP="00D641EE">
      <w:pPr>
        <w:pStyle w:val="a3"/>
        <w:spacing w:after="120"/>
        <w:ind w:left="0" w:firstLine="993"/>
        <w:jc w:val="both"/>
        <w:rPr>
          <w:rFonts w:ascii="Times New Roman" w:eastAsiaTheme="minorHAnsi" w:hAnsi="Times New Roman" w:cs="Times New Roman"/>
          <w:bCs/>
          <w:iCs/>
          <w:color w:val="0070C0"/>
          <w:sz w:val="24"/>
          <w:szCs w:val="24"/>
        </w:rPr>
      </w:pPr>
      <w:r w:rsidRPr="00C40841">
        <w:rPr>
          <w:rFonts w:ascii="Times New Roman" w:eastAsiaTheme="minorHAnsi" w:hAnsi="Times New Roman" w:cs="Times New Roman"/>
          <w:b/>
          <w:bCs/>
          <w:iCs/>
          <w:color w:val="FF0000"/>
          <w:sz w:val="24"/>
          <w:szCs w:val="24"/>
        </w:rPr>
        <w:lastRenderedPageBreak/>
        <w:t>Направлениями</w:t>
      </w:r>
      <w:r w:rsidR="00AC015E" w:rsidRPr="00C40841">
        <w:rPr>
          <w:rFonts w:ascii="Times New Roman" w:eastAsiaTheme="minorHAnsi" w:hAnsi="Times New Roman" w:cs="Times New Roman"/>
          <w:b/>
          <w:bCs/>
          <w:iCs/>
          <w:color w:val="FF0000"/>
          <w:sz w:val="24"/>
          <w:szCs w:val="24"/>
        </w:rPr>
        <w:t>работы</w:t>
      </w:r>
      <w:r w:rsidR="00AC015E">
        <w:rPr>
          <w:rFonts w:ascii="Times New Roman" w:eastAsiaTheme="minorHAnsi" w:hAnsi="Times New Roman" w:cs="Times New Roman"/>
          <w:bCs/>
          <w:iCs/>
          <w:color w:val="2E74B5" w:themeColor="accent1" w:themeShade="BF"/>
          <w:sz w:val="24"/>
          <w:szCs w:val="24"/>
        </w:rPr>
        <w:t>в ходе реализации указанных занятий являются</w:t>
      </w:r>
      <w:r w:rsidRPr="00C40841">
        <w:rPr>
          <w:rFonts w:ascii="Times New Roman" w:eastAsiaTheme="minorHAnsi" w:hAnsi="Times New Roman" w:cs="Times New Roman"/>
          <w:bCs/>
          <w:iCs/>
          <w:color w:val="0070C0"/>
          <w:sz w:val="24"/>
          <w:szCs w:val="24"/>
        </w:rPr>
        <w:t>: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игровая разминка;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игры, где движения сопровождаются речью;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ритмические и коммуникативные игры;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игра на шумовых инструментах;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игры на развитие дыхания;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артикуляционные упражнения;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жестовые и пальчиковые игры;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gramStart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игры-массаж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D641EE" w:rsidRPr="00C40841" w:rsidRDefault="00D641EE" w:rsidP="00D641EE">
      <w:pPr>
        <w:numPr>
          <w:ilvl w:val="0"/>
          <w:numId w:val="3"/>
        </w:numPr>
        <w:suppressAutoHyphens/>
        <w:spacing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сказки. </w:t>
      </w:r>
    </w:p>
    <w:p w:rsidR="00D641EE" w:rsidRPr="00C40841" w:rsidRDefault="00D641EE" w:rsidP="00D641EE">
      <w:pPr>
        <w:pStyle w:val="a3"/>
        <w:spacing w:after="120" w:line="240" w:lineRule="auto"/>
        <w:ind w:left="0" w:firstLine="993"/>
        <w:jc w:val="both"/>
        <w:rPr>
          <w:rFonts w:ascii="Times New Roman" w:eastAsiaTheme="minorHAnsi" w:hAnsi="Times New Roman" w:cs="Times New Roman"/>
          <w:color w:val="1F4E79" w:themeColor="accent1" w:themeShade="80"/>
          <w:sz w:val="24"/>
          <w:szCs w:val="24"/>
        </w:rPr>
      </w:pPr>
      <w:r w:rsidRPr="00464A30">
        <w:rPr>
          <w:rFonts w:ascii="Times New Roman" w:eastAsiaTheme="minorHAnsi" w:hAnsi="Times New Roman" w:cs="Times New Roman"/>
          <w:color w:val="2E74B5" w:themeColor="accent1" w:themeShade="BF"/>
          <w:sz w:val="24"/>
          <w:szCs w:val="24"/>
        </w:rPr>
        <w:t xml:space="preserve">В основе </w:t>
      </w:r>
      <w:r w:rsidR="00463084">
        <w:rPr>
          <w:rFonts w:ascii="Times New Roman" w:eastAsiaTheme="minorHAnsi" w:hAnsi="Times New Roman" w:cs="Times New Roman"/>
          <w:color w:val="2E74B5" w:themeColor="accent1" w:themeShade="BF"/>
          <w:sz w:val="24"/>
          <w:szCs w:val="24"/>
        </w:rPr>
        <w:t>игровы</w:t>
      </w:r>
      <w:r w:rsidRPr="00464A30">
        <w:rPr>
          <w:rFonts w:ascii="Times New Roman" w:eastAsiaTheme="minorHAnsi" w:hAnsi="Times New Roman" w:cs="Times New Roman"/>
          <w:color w:val="2E74B5" w:themeColor="accent1" w:themeShade="BF"/>
          <w:sz w:val="24"/>
          <w:szCs w:val="24"/>
        </w:rPr>
        <w:t xml:space="preserve">х занятий </w:t>
      </w:r>
      <w:r w:rsidRPr="00C40841">
        <w:rPr>
          <w:rFonts w:ascii="Times New Roman" w:eastAsiaTheme="minorHAnsi" w:hAnsi="Times New Roman" w:cs="Times New Roman"/>
          <w:bCs/>
          <w:color w:val="1F4E79" w:themeColor="accent1" w:themeShade="80"/>
          <w:sz w:val="24"/>
          <w:szCs w:val="24"/>
        </w:rPr>
        <w:t>коррекционная логопедическая ритмика – система двигательных</w:t>
      </w:r>
      <w:r w:rsidRPr="00C40841">
        <w:rPr>
          <w:rFonts w:ascii="Times New Roman" w:eastAsiaTheme="minorHAnsi" w:hAnsi="Times New Roman" w:cs="Times New Roman"/>
          <w:color w:val="1F4E79" w:themeColor="accent1" w:themeShade="80"/>
          <w:sz w:val="24"/>
          <w:szCs w:val="24"/>
        </w:rPr>
        <w:t xml:space="preserve"> упражнений, связанных с одновременной речевой активностью, и игровая методика раннего музыкального развития </w:t>
      </w:r>
      <w:r w:rsidRPr="00C40841">
        <w:rPr>
          <w:rFonts w:ascii="Times New Roman" w:eastAsiaTheme="minorHAnsi" w:hAnsi="Times New Roman" w:cs="Times New Roman"/>
          <w:bCs/>
          <w:color w:val="1F4E79" w:themeColor="accent1" w:themeShade="80"/>
          <w:sz w:val="24"/>
          <w:szCs w:val="24"/>
        </w:rPr>
        <w:t>Сергея</w:t>
      </w:r>
      <w:r w:rsidRPr="00C40841">
        <w:rPr>
          <w:rFonts w:ascii="Times New Roman" w:eastAsiaTheme="minorHAnsi" w:hAnsi="Times New Roman" w:cs="Times New Roman"/>
          <w:color w:val="1F4E79" w:themeColor="accent1" w:themeShade="80"/>
          <w:sz w:val="24"/>
          <w:szCs w:val="24"/>
        </w:rPr>
        <w:t xml:space="preserve"> и </w:t>
      </w:r>
      <w:r w:rsidRPr="00C40841">
        <w:rPr>
          <w:rFonts w:ascii="Times New Roman" w:eastAsiaTheme="minorHAnsi" w:hAnsi="Times New Roman" w:cs="Times New Roman"/>
          <w:bCs/>
          <w:color w:val="1F4E79" w:themeColor="accent1" w:themeShade="80"/>
          <w:sz w:val="24"/>
          <w:szCs w:val="24"/>
        </w:rPr>
        <w:t>Екатерины Железновых «Музыка с мамой».</w:t>
      </w:r>
    </w:p>
    <w:p w:rsidR="00AC015E" w:rsidRDefault="00AC015E" w:rsidP="00AC015E">
      <w:pPr>
        <w:spacing w:after="120" w:line="240" w:lineRule="auto"/>
        <w:ind w:firstLine="99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Организация музыкально-игровых занятий</w:t>
      </w:r>
    </w:p>
    <w:p w:rsidR="00D641EE" w:rsidRPr="00C40841" w:rsidRDefault="00AC015E" w:rsidP="00D641EE">
      <w:pPr>
        <w:spacing w:after="120" w:line="240" w:lineRule="auto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З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анятия проводятся в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увлекательной для детей 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игровой сюжетно-тематической форме. Ребят встречает главный герой – кукольный персонаж, который сопровождает детей в течение всего занятия. Малыши узнают о его характере, повадках, отгадывают загадки и выполняют упражнения вместе с ним. </w:t>
      </w:r>
    </w:p>
    <w:p w:rsidR="00AC015E" w:rsidRDefault="00D641EE" w:rsidP="00D641EE">
      <w:pPr>
        <w:spacing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gramStart"/>
      <w:r w:rsidRPr="00464A30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>Подготовительная</w:t>
      </w:r>
      <w:proofErr w:type="gramEnd"/>
      <w:r w:rsidRPr="00464A30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 xml:space="preserve"> часть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начинается с хороводной песенки-приветствия, где дети </w:t>
      </w:r>
      <w:r w:rsid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эмоционально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настраиваются на занятие.  Далее следует двигательная разминка в кругу и разминка с шумовыми или детскими музыкальными инструментами на подушках.  Дети </w:t>
      </w:r>
      <w:r w:rsid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развивают </w:t>
      </w:r>
      <w:r w:rsidR="00AC015E" w:rsidRPr="00A3037B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чувство ритма</w:t>
      </w:r>
      <w:proofErr w:type="gramStart"/>
      <w:r w:rsidR="00AC015E" w:rsidRPr="00A3037B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з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накомятся с музыкальными инструментами, закрепляют названия основных цветов, развивают внимание и быстроту реакции, тактильные ощущения. </w:t>
      </w:r>
    </w:p>
    <w:p w:rsidR="00D641EE" w:rsidRPr="00C40841" w:rsidRDefault="00D641EE" w:rsidP="00900101">
      <w:pPr>
        <w:spacing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64A30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>Основная часть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начинается с игры на развитие дыхания и артикуляционных упражнений, которые развивают плавность и продолжительность выдоха, мышцы мимической мускулатуры. Одним из </w:t>
      </w:r>
      <w:r w:rsidRPr="00C40841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  <w:t xml:space="preserve">мотивационных моментов являются загадки, которые позволяют максимально заинтересовать и настроить на выполнение задания малышей.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Обязательныймомент занятия – подвижные и ритмические игры, которые способствуют координации движений, развитию чувства ритма</w:t>
      </w:r>
      <w:proofErr w:type="gramStart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  <w:r w:rsidR="00AC015E" w:rsidRP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В</w:t>
      </w:r>
      <w:proofErr w:type="gramEnd"/>
      <w:r w:rsidR="00AC015E" w:rsidRP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игровые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занятия </w:t>
      </w:r>
      <w:r w:rsid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включается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самомассаж и коммуникативные игры, которые способствуют общению детей в коллективе. </w:t>
      </w:r>
      <w:r w:rsidR="00AC015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Необходимым элементом занятия является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жестовая или пальчиковая игра, которая </w:t>
      </w:r>
      <w:r w:rsidR="00AC015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многократно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в течение недели повторяется с детьми воспитателями в группе</w:t>
      </w:r>
      <w:proofErr w:type="gramStart"/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У</w:t>
      </w:r>
      <w:proofErr w:type="gramEnd"/>
      <w:r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пражнения на развитие моторики, как общей, так и мелкой способствуют развитию речевых и мыслительных процессов.</w:t>
      </w:r>
      <w:r w:rsidR="00900101" w:rsidRPr="009001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Основная часть завершается </w:t>
      </w:r>
      <w:r w:rsidR="009001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короткойсказкой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с музыкальным сопровождением, </w:t>
      </w:r>
      <w:r w:rsidR="009001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где малыши становятся</w:t>
      </w:r>
      <w:r w:rsidR="0048446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её  </w:t>
      </w:r>
      <w:r w:rsidR="009001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активными участниками. </w:t>
      </w:r>
      <w:r w:rsidR="00900101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 xml:space="preserve">В заключительной части </w:t>
      </w:r>
      <w:r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– хороводная прощальная песенка.</w:t>
      </w:r>
    </w:p>
    <w:p w:rsidR="00D641EE" w:rsidRPr="00C40841" w:rsidRDefault="00D641EE" w:rsidP="00D641EE">
      <w:pPr>
        <w:shd w:val="clear" w:color="auto" w:fill="FFFFFF"/>
        <w:spacing w:after="120" w:line="240" w:lineRule="auto"/>
        <w:ind w:firstLine="993"/>
        <w:jc w:val="both"/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</w:pPr>
      <w:r w:rsidRPr="00C40841">
        <w:rPr>
          <w:rFonts w:ascii="Times New Roman" w:eastAsia="Times New Roman" w:hAnsi="Times New Roman" w:cs="Times New Roman"/>
          <w:i/>
          <w:color w:val="1F4E79" w:themeColor="accent1" w:themeShade="80"/>
          <w:sz w:val="24"/>
          <w:lang w:eastAsia="ru-RU"/>
        </w:rPr>
        <w:t>К основным правилам проведения</w:t>
      </w:r>
      <w:r w:rsidRPr="00C40841"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  <w:t xml:space="preserve"> музыкально-игровых занятий </w:t>
      </w:r>
      <w:r w:rsidR="00A3037B"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  <w:t>относя</w:t>
      </w:r>
      <w:r w:rsidRPr="00C40841"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  <w:t>тся</w:t>
      </w:r>
      <w:r w:rsidR="00A3037B"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  <w:t>:</w:t>
      </w:r>
      <w:r w:rsidRPr="00C40841">
        <w:rPr>
          <w:rFonts w:ascii="Times New Roman" w:eastAsia="Times New Roman" w:hAnsi="Times New Roman" w:cs="Times New Roman"/>
          <w:color w:val="1F4E79" w:themeColor="accent1" w:themeShade="80"/>
          <w:sz w:val="24"/>
          <w:lang w:eastAsia="ru-RU"/>
        </w:rPr>
        <w:t xml:space="preserve"> определенный план, последовательность, регулярное повторение пройденного материала, постепенное добавление сложности в заданиях.</w:t>
      </w:r>
    </w:p>
    <w:p w:rsidR="00D641EE" w:rsidRPr="00C40841" w:rsidRDefault="00D641EE" w:rsidP="00D641EE">
      <w:pPr>
        <w:pStyle w:val="10"/>
        <w:spacing w:before="0"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Cs w:val="28"/>
        </w:rPr>
      </w:pPr>
      <w:proofErr w:type="gramStart"/>
      <w:r w:rsidRPr="00900101">
        <w:rPr>
          <w:rFonts w:ascii="Times New Roman" w:hAnsi="Times New Roman" w:cs="Times New Roman"/>
          <w:b/>
          <w:color w:val="0070C0"/>
          <w:szCs w:val="28"/>
        </w:rPr>
        <w:t xml:space="preserve">В </w:t>
      </w:r>
      <w:r w:rsidR="00900101" w:rsidRPr="00900101">
        <w:rPr>
          <w:rFonts w:ascii="Times New Roman" w:hAnsi="Times New Roman" w:cs="Times New Roman"/>
          <w:b/>
          <w:color w:val="0070C0"/>
          <w:szCs w:val="28"/>
        </w:rPr>
        <w:t xml:space="preserve">ходе проведения </w:t>
      </w:r>
      <w:r w:rsidRPr="00C40841">
        <w:rPr>
          <w:rFonts w:ascii="Times New Roman" w:hAnsi="Times New Roman" w:cs="Times New Roman"/>
          <w:color w:val="0070C0"/>
          <w:szCs w:val="28"/>
        </w:rPr>
        <w:t xml:space="preserve">музыкально-игровых занятий </w:t>
      </w:r>
      <w:r w:rsidRPr="00C40841">
        <w:rPr>
          <w:rFonts w:ascii="Times New Roman" w:hAnsi="Times New Roman" w:cs="Times New Roman"/>
          <w:color w:val="1F4E79" w:themeColor="accent1" w:themeShade="80"/>
          <w:szCs w:val="28"/>
        </w:rPr>
        <w:t xml:space="preserve">у детей отмечается повышение уровня слухового, зрительного, тактильного восприятия; улучшается состояние мимической мускулатуры, мышц артикуляционного аппарата; движения становятся более координированы, согласованы, ускоряется их темп; появляются речевые высказывания у детей, имеющих задержку речевого развития; появляется устойчивый интерес к действию; отмечается повышение уровня познавательной активности; внимание  (слуховое и зрительное) становится более устойчивым. </w:t>
      </w:r>
      <w:proofErr w:type="gramEnd"/>
    </w:p>
    <w:p w:rsidR="00D641EE" w:rsidRPr="00C40841" w:rsidRDefault="00900101" w:rsidP="00900101">
      <w:pPr>
        <w:spacing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Анализируя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результаты нашей деятельности,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можно сделать вывод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 что ритмические игры с музыкальным сопровождением способствуют всестороннему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развитию детей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 а именно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развит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ию двигательной, познавательной и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речевой сфер</w:t>
      </w:r>
      <w:proofErr w:type="gramStart"/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.З</w:t>
      </w:r>
      <w:proofErr w:type="gramEnd"/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анятия вызывают яркие и только позитивные эмоции у детей.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А э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моциональный отклик на музыкальные игры способствует более прочному усвоению</w:t>
      </w:r>
      <w:r w:rsidR="0081349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детьми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материала</w:t>
      </w:r>
      <w:r w:rsidR="00D641EE" w:rsidRPr="00C40841">
        <w:rPr>
          <w:rFonts w:ascii="Times New Roman" w:hAnsi="Times New Roman" w:cs="Times New Roman"/>
          <w:i/>
          <w:iCs/>
          <w:color w:val="1F4E79" w:themeColor="accent1" w:themeShade="80"/>
          <w:sz w:val="24"/>
          <w:szCs w:val="24"/>
        </w:rPr>
        <w:t>.</w:t>
      </w:r>
      <w:r w:rsidR="00D641EE" w:rsidRPr="00C4084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Для детей такое занятие – это маленький праздник!</w:t>
      </w:r>
    </w:p>
    <w:p w:rsidR="00D641EE" w:rsidRPr="00C40841" w:rsidRDefault="00813493" w:rsidP="00D641EE">
      <w:pPr>
        <w:spacing w:after="120"/>
        <w:ind w:firstLine="993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0070C0"/>
          <w:spacing w:val="6"/>
          <w:sz w:val="24"/>
          <w:szCs w:val="21"/>
          <w:shd w:val="clear" w:color="auto" w:fill="FFFFFF"/>
        </w:rPr>
        <w:t>В заключении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можно </w:t>
      </w:r>
      <w:r w:rsidR="008F5610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сделать вывод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, что </w:t>
      </w:r>
      <w:r w:rsidR="008F5610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регулярные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музыкально-игровые занятия по программе «</w:t>
      </w:r>
      <w:r w:rsidR="00D641EE" w:rsidRPr="00C40841">
        <w:rPr>
          <w:rFonts w:ascii="Times New Roman" w:hAnsi="Times New Roman" w:cs="Times New Roman"/>
          <w:bCs/>
          <w:color w:val="1F4E79" w:themeColor="accent1" w:themeShade="80"/>
          <w:sz w:val="24"/>
          <w:szCs w:val="24"/>
        </w:rPr>
        <w:t xml:space="preserve">Играем и развиваемся с музыкой» 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помогут справиться с самыми распространенными отклонениями в развитии </w:t>
      </w:r>
      <w:r w:rsidR="008F5610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детей, таким образом, </w:t>
      </w:r>
      <w:r w:rsidR="008F5610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в дальнейше</w:t>
      </w:r>
      <w:r w:rsidR="008F5610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м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избавят </w:t>
      </w:r>
      <w:r w:rsidR="008F5610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 xml:space="preserve"> их </w:t>
      </w:r>
      <w:r w:rsidR="00D641EE" w:rsidRPr="00C40841">
        <w:rPr>
          <w:rFonts w:ascii="Times New Roman" w:hAnsi="Times New Roman" w:cs="Times New Roman"/>
          <w:color w:val="1F4E79" w:themeColor="accent1" w:themeShade="80"/>
          <w:spacing w:val="6"/>
          <w:sz w:val="24"/>
          <w:szCs w:val="21"/>
          <w:shd w:val="clear" w:color="auto" w:fill="FFFFFF"/>
        </w:rPr>
        <w:t>от многих трудностей.</w:t>
      </w:r>
    </w:p>
    <w:p w:rsidR="00463084" w:rsidRDefault="00463084" w:rsidP="00D641EE">
      <w:pPr>
        <w:spacing w:after="120"/>
        <w:ind w:firstLine="993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4"/>
        </w:rPr>
      </w:pPr>
    </w:p>
    <w:p w:rsidR="00717508" w:rsidRDefault="00463084" w:rsidP="002A04E6">
      <w:pPr>
        <w:spacing w:after="120"/>
        <w:ind w:firstLine="993"/>
        <w:jc w:val="right"/>
        <w:rPr>
          <w:rFonts w:ascii="Times New Roman" w:hAnsi="Times New Roman" w:cs="Times New Roman"/>
          <w:b/>
          <w:bCs/>
          <w:iCs/>
          <w:color w:val="0070C0"/>
          <w:sz w:val="24"/>
        </w:rPr>
      </w:pPr>
      <w:r w:rsidRPr="002A04E6">
        <w:rPr>
          <w:rFonts w:ascii="Times New Roman" w:hAnsi="Times New Roman" w:cs="Times New Roman"/>
          <w:b/>
          <w:bCs/>
          <w:iCs/>
          <w:color w:val="0070C0"/>
          <w:sz w:val="24"/>
        </w:rPr>
        <w:t>Учитель-дефектолог</w:t>
      </w:r>
      <w:r w:rsidR="00717508">
        <w:rPr>
          <w:rFonts w:ascii="Times New Roman" w:hAnsi="Times New Roman" w:cs="Times New Roman"/>
          <w:b/>
          <w:bCs/>
          <w:iCs/>
          <w:color w:val="0070C0"/>
          <w:sz w:val="24"/>
        </w:rPr>
        <w:t xml:space="preserve">, </w:t>
      </w:r>
      <w:r w:rsidR="00717508" w:rsidRPr="00717508">
        <w:rPr>
          <w:rFonts w:ascii="Times New Roman" w:hAnsi="Times New Roman" w:cs="Times New Roman"/>
          <w:b/>
          <w:bCs/>
          <w:iCs/>
          <w:color w:val="0070C0"/>
          <w:sz w:val="24"/>
        </w:rPr>
        <w:t>педагог дополнительного образования</w:t>
      </w:r>
    </w:p>
    <w:p w:rsidR="00463084" w:rsidRPr="002A04E6" w:rsidRDefault="00463084" w:rsidP="002A04E6">
      <w:pPr>
        <w:spacing w:after="120"/>
        <w:ind w:firstLine="993"/>
        <w:jc w:val="right"/>
        <w:rPr>
          <w:rFonts w:ascii="Times New Roman" w:hAnsi="Times New Roman" w:cs="Times New Roman"/>
          <w:b/>
          <w:bCs/>
          <w:iCs/>
          <w:color w:val="0070C0"/>
          <w:sz w:val="24"/>
        </w:rPr>
      </w:pPr>
      <w:r w:rsidRPr="002A04E6">
        <w:rPr>
          <w:rFonts w:ascii="Times New Roman" w:hAnsi="Times New Roman" w:cs="Times New Roman"/>
          <w:b/>
          <w:bCs/>
          <w:iCs/>
          <w:color w:val="0070C0"/>
          <w:sz w:val="24"/>
        </w:rPr>
        <w:t>Наконечная Елена Вадимовна</w:t>
      </w:r>
    </w:p>
    <w:p w:rsidR="00C83B0A" w:rsidRDefault="00C83B0A" w:rsidP="00C83B0A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562" cy="2061690"/>
            <wp:effectExtent l="76200" t="76200" r="101600" b="129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4" cy="2072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63115"/>
            <wp:effectExtent l="76200" t="76200" r="114300" b="127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83" cy="2075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88612" cy="2105876"/>
            <wp:effectExtent l="76200" t="76200" r="88265" b="123190"/>
            <wp:docPr id="4" name="Рисунок 4" descr="DSC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2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7" cy="212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975" cy="2101993"/>
            <wp:effectExtent l="76200" t="76200" r="92710" b="1270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35" cy="2111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916" w:rsidRDefault="00C83B0A" w:rsidP="00C83B0A">
      <w:pPr>
        <w:ind w:hanging="426"/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94054" cy="2083651"/>
            <wp:effectExtent l="76200" t="76200" r="101600" b="126365"/>
            <wp:docPr id="5" name="Рисунок 5" descr="DSC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32" cy="2096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91404" cy="2078746"/>
            <wp:effectExtent l="76200" t="76200" r="104775" b="112395"/>
            <wp:docPr id="6" name="Рисунок 6" descr="DSC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1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04" cy="2085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48F" w:rsidRPr="00C631DB" w:rsidRDefault="0065748F" w:rsidP="0065748F">
      <w:pPr>
        <w:ind w:hanging="284"/>
      </w:pPr>
    </w:p>
    <w:sectPr w:rsidR="0065748F" w:rsidRPr="00C631DB" w:rsidSect="00C631D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125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7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9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1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3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5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7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9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19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"/>
      <w:lvlJc w:val="left"/>
      <w:pPr>
        <w:tabs>
          <w:tab w:val="num" w:pos="0"/>
        </w:tabs>
        <w:ind w:left="197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9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5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1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39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149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9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5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1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3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"/>
      <w:lvlJc w:val="left"/>
      <w:pPr>
        <w:tabs>
          <w:tab w:val="num" w:pos="0"/>
        </w:tabs>
        <w:ind w:left="197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9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5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1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39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"/>
      <w:lvlJc w:val="left"/>
      <w:pPr>
        <w:tabs>
          <w:tab w:val="num" w:pos="0"/>
        </w:tabs>
        <w:ind w:left="197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9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5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1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39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"/>
      <w:lvlJc w:val="left"/>
      <w:pPr>
        <w:tabs>
          <w:tab w:val="num" w:pos="0"/>
        </w:tabs>
        <w:ind w:left="197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9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1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3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5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7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1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39" w:hanging="360"/>
      </w:pPr>
      <w:rPr>
        <w:rFonts w:ascii="Wingdings" w:hAnsi="Wingdings"/>
      </w:rPr>
    </w:lvl>
  </w:abstractNum>
  <w:abstractNum w:abstractNumId="6">
    <w:nsid w:val="00DA5950"/>
    <w:multiLevelType w:val="hybridMultilevel"/>
    <w:tmpl w:val="9F50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F307FF"/>
    <w:multiLevelType w:val="hybridMultilevel"/>
    <w:tmpl w:val="C90AFE74"/>
    <w:lvl w:ilvl="0" w:tplc="455646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0E5EF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92AC5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9EBBCA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16CA8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C902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C09A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425A0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4A01A0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DE66AB"/>
    <w:multiLevelType w:val="multilevel"/>
    <w:tmpl w:val="F1749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6B7140"/>
    <w:multiLevelType w:val="multilevel"/>
    <w:tmpl w:val="D4B81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C56AAB"/>
    <w:multiLevelType w:val="multilevel"/>
    <w:tmpl w:val="E536D038"/>
    <w:lvl w:ilvl="0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9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5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19" w:hanging="360"/>
      </w:pPr>
      <w:rPr>
        <w:rFonts w:ascii="Wingdings" w:hAnsi="Wingdings" w:cs="Wingdings" w:hint="default"/>
      </w:rPr>
    </w:lvl>
  </w:abstractNum>
  <w:abstractNum w:abstractNumId="11">
    <w:nsid w:val="56D312BE"/>
    <w:multiLevelType w:val="hybridMultilevel"/>
    <w:tmpl w:val="030E7D82"/>
    <w:lvl w:ilvl="0" w:tplc="7272E2A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A5B4A"/>
    <w:multiLevelType w:val="hybridMultilevel"/>
    <w:tmpl w:val="F1A861E4"/>
    <w:lvl w:ilvl="0" w:tplc="3F1A13F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1"/>
  </w:num>
  <w:num w:numId="5">
    <w:abstractNumId w:val="6"/>
  </w:num>
  <w:num w:numId="6">
    <w:abstractNumId w:val="12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557D"/>
    <w:rsid w:val="00042A53"/>
    <w:rsid w:val="00076A56"/>
    <w:rsid w:val="00087F26"/>
    <w:rsid w:val="000E263D"/>
    <w:rsid w:val="000F1F24"/>
    <w:rsid w:val="00152186"/>
    <w:rsid w:val="00154F91"/>
    <w:rsid w:val="00156C88"/>
    <w:rsid w:val="001C440C"/>
    <w:rsid w:val="001F000B"/>
    <w:rsid w:val="002A04E6"/>
    <w:rsid w:val="002D0D04"/>
    <w:rsid w:val="00302678"/>
    <w:rsid w:val="003101AB"/>
    <w:rsid w:val="0033557D"/>
    <w:rsid w:val="00393859"/>
    <w:rsid w:val="003D0579"/>
    <w:rsid w:val="00463084"/>
    <w:rsid w:val="00464A30"/>
    <w:rsid w:val="00484467"/>
    <w:rsid w:val="00554DBD"/>
    <w:rsid w:val="005875BF"/>
    <w:rsid w:val="005B2D4A"/>
    <w:rsid w:val="006114C8"/>
    <w:rsid w:val="0065473D"/>
    <w:rsid w:val="0065748F"/>
    <w:rsid w:val="0066072E"/>
    <w:rsid w:val="00671F62"/>
    <w:rsid w:val="00672A86"/>
    <w:rsid w:val="00717508"/>
    <w:rsid w:val="007A4395"/>
    <w:rsid w:val="007A5704"/>
    <w:rsid w:val="007F29CA"/>
    <w:rsid w:val="00813493"/>
    <w:rsid w:val="008418E2"/>
    <w:rsid w:val="00875F74"/>
    <w:rsid w:val="00892855"/>
    <w:rsid w:val="008F5610"/>
    <w:rsid w:val="00900101"/>
    <w:rsid w:val="009042F5"/>
    <w:rsid w:val="009356BE"/>
    <w:rsid w:val="00960DB3"/>
    <w:rsid w:val="009E6E15"/>
    <w:rsid w:val="009E7239"/>
    <w:rsid w:val="00A3037B"/>
    <w:rsid w:val="00A7597C"/>
    <w:rsid w:val="00A83AA3"/>
    <w:rsid w:val="00AC015E"/>
    <w:rsid w:val="00AE3110"/>
    <w:rsid w:val="00B5108F"/>
    <w:rsid w:val="00C2518E"/>
    <w:rsid w:val="00C40841"/>
    <w:rsid w:val="00C631DB"/>
    <w:rsid w:val="00C80DBD"/>
    <w:rsid w:val="00C83B0A"/>
    <w:rsid w:val="00C852DA"/>
    <w:rsid w:val="00CB716D"/>
    <w:rsid w:val="00D04402"/>
    <w:rsid w:val="00D5314A"/>
    <w:rsid w:val="00D641EE"/>
    <w:rsid w:val="00D912D8"/>
    <w:rsid w:val="00D93F7F"/>
    <w:rsid w:val="00DB03A7"/>
    <w:rsid w:val="00DC0916"/>
    <w:rsid w:val="00E3550E"/>
    <w:rsid w:val="00E45CBF"/>
    <w:rsid w:val="00E666E3"/>
    <w:rsid w:val="00E85E18"/>
    <w:rsid w:val="00F033E9"/>
    <w:rsid w:val="00F04A33"/>
    <w:rsid w:val="00F17254"/>
    <w:rsid w:val="00F92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8E2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A"/>
    </w:rPr>
  </w:style>
  <w:style w:type="paragraph" w:customStyle="1" w:styleId="1">
    <w:name w:val="Абзац списка1"/>
    <w:basedOn w:val="a"/>
    <w:rsid w:val="00156C88"/>
    <w:pPr>
      <w:widowControl w:val="0"/>
      <w:suppressAutoHyphens/>
      <w:spacing w:after="200" w:line="240" w:lineRule="auto"/>
      <w:ind w:left="720"/>
      <w:contextualSpacing/>
    </w:pPr>
    <w:rPr>
      <w:rFonts w:ascii="Calibri" w:eastAsia="Times New Roman" w:hAnsi="Calibri" w:cs="Calibri"/>
      <w:sz w:val="24"/>
      <w:szCs w:val="24"/>
      <w:lang w:eastAsia="ru-RU" w:bidi="hi-IN"/>
    </w:rPr>
  </w:style>
  <w:style w:type="paragraph" w:customStyle="1" w:styleId="10">
    <w:name w:val="Обычный (веб)1"/>
    <w:basedOn w:val="a"/>
    <w:rsid w:val="00671F62"/>
    <w:pPr>
      <w:widowControl w:val="0"/>
      <w:suppressAutoHyphens/>
      <w:spacing w:before="280" w:after="280" w:line="240" w:lineRule="auto"/>
    </w:pPr>
    <w:rPr>
      <w:rFonts w:ascii="Comic Sans MS" w:eastAsia="Times New Roman" w:hAnsi="Comic Sans MS" w:cs="Mangal"/>
      <w:color w:val="220767"/>
      <w:sz w:val="24"/>
      <w:szCs w:val="24"/>
      <w:lang w:eastAsia="ru-RU" w:bidi="hi-IN"/>
    </w:rPr>
  </w:style>
  <w:style w:type="paragraph" w:styleId="a4">
    <w:name w:val="Balloon Text"/>
    <w:basedOn w:val="a"/>
    <w:link w:val="a5"/>
    <w:uiPriority w:val="99"/>
    <w:semiHidden/>
    <w:unhideWhenUsed/>
    <w:rsid w:val="00C8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3310">
          <w:marLeft w:val="-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654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306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5355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373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468430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05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11718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798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3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Selena</cp:lastModifiedBy>
  <cp:revision>21</cp:revision>
  <dcterms:created xsi:type="dcterms:W3CDTF">2021-10-15T20:00:00Z</dcterms:created>
  <dcterms:modified xsi:type="dcterms:W3CDTF">2021-10-21T11:51:00Z</dcterms:modified>
</cp:coreProperties>
</file>